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F77" w:rsidRPr="00D210C2" w:rsidRDefault="001D7B68" w:rsidP="00204B25">
      <w:pPr>
        <w:pStyle w:val="Titre2"/>
        <w:numPr>
          <w:ilvl w:val="0"/>
          <w:numId w:val="0"/>
        </w:numPr>
        <w:pBdr>
          <w:bottom w:val="none" w:sz="0" w:space="0" w:color="auto"/>
        </w:pBdr>
        <w:ind w:left="860" w:hanging="860"/>
        <w:jc w:val="center"/>
        <w:rPr>
          <w:rFonts w:asciiTheme="minorHAnsi" w:hAnsiTheme="minorHAnsi" w:cs="Arial"/>
          <w:sz w:val="22"/>
          <w:szCs w:val="22"/>
        </w:rPr>
      </w:pPr>
      <w:bookmarkStart w:id="0" w:name="_Toc469056288"/>
      <w:bookmarkStart w:id="1" w:name="_GoBack"/>
      <w:bookmarkEnd w:id="1"/>
      <w:r w:rsidRPr="001D7B68">
        <w:rPr>
          <w:noProof/>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5762625" cy="971550"/>
            <wp:effectExtent l="0" t="0" r="0" b="0"/>
            <wp:wrapTight wrapText="bothSides">
              <wp:wrapPolygon edited="0">
                <wp:start x="1571" y="2118"/>
                <wp:lineTo x="1214" y="3812"/>
                <wp:lineTo x="857" y="7624"/>
                <wp:lineTo x="1071" y="16518"/>
                <wp:lineTo x="0" y="17788"/>
                <wp:lineTo x="0" y="20753"/>
                <wp:lineTo x="12067" y="21176"/>
                <wp:lineTo x="19494" y="21176"/>
                <wp:lineTo x="21421" y="18635"/>
                <wp:lineTo x="21493" y="18212"/>
                <wp:lineTo x="20493" y="16518"/>
                <wp:lineTo x="20922" y="9741"/>
                <wp:lineTo x="21136" y="4659"/>
                <wp:lineTo x="19137" y="3388"/>
                <wp:lineTo x="8926" y="2118"/>
                <wp:lineTo x="1571" y="2118"/>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62625" cy="971550"/>
                    </a:xfrm>
                    <a:prstGeom prst="rect">
                      <a:avLst/>
                    </a:prstGeom>
                    <a:noFill/>
                    <a:ln>
                      <a:noFill/>
                    </a:ln>
                  </pic:spPr>
                </pic:pic>
              </a:graphicData>
            </a:graphic>
          </wp:anchor>
        </w:drawing>
      </w:r>
    </w:p>
    <w:p w:rsidR="001D7B68" w:rsidRDefault="001D7B68" w:rsidP="00204B25">
      <w:pPr>
        <w:pStyle w:val="Titre2"/>
        <w:numPr>
          <w:ilvl w:val="0"/>
          <w:numId w:val="0"/>
        </w:numPr>
        <w:pBdr>
          <w:bottom w:val="none" w:sz="0" w:space="0" w:color="auto"/>
        </w:pBdr>
        <w:ind w:left="860" w:hanging="860"/>
        <w:jc w:val="center"/>
        <w:rPr>
          <w:rFonts w:asciiTheme="minorHAnsi" w:hAnsiTheme="minorHAnsi" w:cs="Arial"/>
          <w:sz w:val="22"/>
          <w:szCs w:val="22"/>
        </w:rPr>
      </w:pPr>
    </w:p>
    <w:p w:rsidR="001D7B68" w:rsidRDefault="001D7B68" w:rsidP="00204B25">
      <w:pPr>
        <w:pStyle w:val="Titre2"/>
        <w:numPr>
          <w:ilvl w:val="0"/>
          <w:numId w:val="0"/>
        </w:numPr>
        <w:pBdr>
          <w:bottom w:val="none" w:sz="0" w:space="0" w:color="auto"/>
        </w:pBdr>
        <w:ind w:left="860" w:hanging="860"/>
        <w:jc w:val="center"/>
        <w:rPr>
          <w:rFonts w:asciiTheme="minorHAnsi" w:hAnsiTheme="minorHAnsi" w:cs="Arial"/>
          <w:sz w:val="22"/>
          <w:szCs w:val="22"/>
        </w:rPr>
      </w:pPr>
    </w:p>
    <w:p w:rsidR="00954848" w:rsidRPr="00D210C2" w:rsidRDefault="00204B25" w:rsidP="00204B25">
      <w:pPr>
        <w:pStyle w:val="Titre2"/>
        <w:numPr>
          <w:ilvl w:val="0"/>
          <w:numId w:val="0"/>
        </w:numPr>
        <w:pBdr>
          <w:bottom w:val="none" w:sz="0" w:space="0" w:color="auto"/>
        </w:pBdr>
        <w:ind w:left="860" w:hanging="860"/>
        <w:jc w:val="center"/>
        <w:rPr>
          <w:rFonts w:asciiTheme="minorHAnsi" w:hAnsiTheme="minorHAnsi" w:cs="Arial"/>
          <w:sz w:val="22"/>
          <w:szCs w:val="22"/>
        </w:rPr>
      </w:pPr>
      <w:r w:rsidRPr="00D210C2">
        <w:rPr>
          <w:rFonts w:asciiTheme="minorHAnsi" w:hAnsiTheme="minorHAnsi" w:cs="Arial"/>
          <w:sz w:val="22"/>
          <w:szCs w:val="22"/>
        </w:rPr>
        <w:t>C</w:t>
      </w:r>
      <w:r w:rsidR="001F6D42" w:rsidRPr="00D210C2">
        <w:rPr>
          <w:rFonts w:asciiTheme="minorHAnsi" w:hAnsiTheme="minorHAnsi" w:cs="Arial"/>
          <w:sz w:val="22"/>
          <w:szCs w:val="22"/>
        </w:rPr>
        <w:t>ahier des charges</w:t>
      </w:r>
      <w:bookmarkEnd w:id="0"/>
    </w:p>
    <w:p w:rsidR="004E63CC" w:rsidRPr="00D210C2" w:rsidRDefault="004E63CC" w:rsidP="004E63CC">
      <w:pPr>
        <w:pStyle w:val="Style2"/>
        <w:rPr>
          <w:rFonts w:asciiTheme="minorHAnsi" w:hAnsiTheme="minorHAnsi"/>
        </w:rPr>
      </w:pPr>
    </w:p>
    <w:p w:rsidR="001D7B68" w:rsidRDefault="009245A7" w:rsidP="004E63CC">
      <w:pPr>
        <w:pStyle w:val="Style2"/>
        <w:jc w:val="center"/>
        <w:rPr>
          <w:rFonts w:asciiTheme="minorHAnsi" w:hAnsiTheme="minorHAnsi" w:cs="Arial"/>
          <w:b/>
        </w:rPr>
      </w:pPr>
      <w:r w:rsidRPr="00D210C2">
        <w:rPr>
          <w:rFonts w:asciiTheme="minorHAnsi" w:hAnsiTheme="minorHAnsi" w:cs="Arial"/>
          <w:b/>
        </w:rPr>
        <w:t>HABILITATIONS ORGANISMES DE FORMATION</w:t>
      </w:r>
    </w:p>
    <w:p w:rsidR="001D7B68" w:rsidRDefault="009245A7" w:rsidP="004E63CC">
      <w:pPr>
        <w:pStyle w:val="Style2"/>
        <w:jc w:val="center"/>
        <w:rPr>
          <w:rFonts w:asciiTheme="minorHAnsi" w:hAnsiTheme="minorHAnsi" w:cs="Arial"/>
          <w:b/>
        </w:rPr>
      </w:pPr>
      <w:r w:rsidRPr="00D210C2">
        <w:rPr>
          <w:rFonts w:asciiTheme="minorHAnsi" w:hAnsiTheme="minorHAnsi" w:cs="Arial"/>
          <w:b/>
        </w:rPr>
        <w:t xml:space="preserve"> SUR LES </w:t>
      </w:r>
      <w:r w:rsidR="00DF3280" w:rsidRPr="00D210C2">
        <w:rPr>
          <w:rFonts w:asciiTheme="minorHAnsi" w:hAnsiTheme="minorHAnsi" w:cs="Arial"/>
          <w:b/>
        </w:rPr>
        <w:t xml:space="preserve">ACTIONS COLLECTIVES </w:t>
      </w:r>
    </w:p>
    <w:p w:rsidR="001D7B68" w:rsidRPr="00D210C2" w:rsidRDefault="001D7B68" w:rsidP="004E63CC">
      <w:pPr>
        <w:pStyle w:val="Style2"/>
        <w:jc w:val="center"/>
        <w:rPr>
          <w:rFonts w:asciiTheme="minorHAnsi" w:hAnsiTheme="minorHAnsi" w:cs="Arial"/>
          <w:b/>
        </w:rPr>
      </w:pPr>
      <w:r>
        <w:rPr>
          <w:rFonts w:asciiTheme="minorHAnsi" w:hAnsiTheme="minorHAnsi" w:cs="Arial"/>
          <w:noProof/>
          <w:sz w:val="22"/>
          <w:szCs w:val="22"/>
        </w:rPr>
        <w:drawing>
          <wp:anchor distT="0" distB="0" distL="114300" distR="114300" simplePos="0" relativeHeight="251660288" behindDoc="0" locked="0" layoutInCell="1" allowOverlap="1">
            <wp:simplePos x="0" y="0"/>
            <wp:positionH relativeFrom="margin">
              <wp:posOffset>2832100</wp:posOffset>
            </wp:positionH>
            <wp:positionV relativeFrom="paragraph">
              <wp:posOffset>55245</wp:posOffset>
            </wp:positionV>
            <wp:extent cx="862965" cy="40449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ND BLANC.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2965" cy="404495"/>
                    </a:xfrm>
                    <a:prstGeom prst="rect">
                      <a:avLst/>
                    </a:prstGeom>
                  </pic:spPr>
                </pic:pic>
              </a:graphicData>
            </a:graphic>
            <wp14:sizeRelH relativeFrom="margin">
              <wp14:pctWidth>0</wp14:pctWidth>
            </wp14:sizeRelH>
            <wp14:sizeRelV relativeFrom="margin">
              <wp14:pctHeight>0</wp14:pctHeight>
            </wp14:sizeRelV>
          </wp:anchor>
        </w:drawing>
      </w:r>
    </w:p>
    <w:p w:rsidR="00E0212A" w:rsidRPr="00D210C2" w:rsidRDefault="00E0212A" w:rsidP="00EC5027">
      <w:pPr>
        <w:pStyle w:val="Style2"/>
        <w:rPr>
          <w:rFonts w:asciiTheme="minorHAnsi" w:hAnsiTheme="minorHAnsi" w:cs="Arial"/>
          <w:i/>
          <w:color w:val="auto"/>
          <w:sz w:val="22"/>
          <w:szCs w:val="22"/>
        </w:rPr>
      </w:pPr>
    </w:p>
    <w:p w:rsidR="005B7803" w:rsidRPr="00D210C2" w:rsidRDefault="005B7803" w:rsidP="00314DED">
      <w:pPr>
        <w:pStyle w:val="Titre1"/>
        <w:numPr>
          <w:ilvl w:val="0"/>
          <w:numId w:val="13"/>
        </w:numPr>
        <w:tabs>
          <w:tab w:val="clear" w:pos="360"/>
          <w:tab w:val="num" w:pos="785"/>
        </w:tabs>
        <w:ind w:left="785"/>
        <w:rPr>
          <w:rFonts w:asciiTheme="minorHAnsi" w:hAnsiTheme="minorHAnsi" w:cs="Arial"/>
          <w:sz w:val="22"/>
          <w:szCs w:val="22"/>
        </w:rPr>
      </w:pPr>
      <w:bookmarkStart w:id="2" w:name="_Toc469056053"/>
      <w:bookmarkStart w:id="3" w:name="_Toc469056289"/>
      <w:r w:rsidRPr="00D210C2">
        <w:rPr>
          <w:rFonts w:asciiTheme="minorHAnsi" w:hAnsiTheme="minorHAnsi" w:cs="Arial"/>
          <w:sz w:val="22"/>
          <w:szCs w:val="22"/>
        </w:rPr>
        <w:t>Objet de la consultation</w:t>
      </w:r>
      <w:bookmarkEnd w:id="2"/>
      <w:bookmarkEnd w:id="3"/>
    </w:p>
    <w:p w:rsidR="0064734F" w:rsidRPr="00D210C2" w:rsidRDefault="00163777" w:rsidP="00A974D9">
      <w:pPr>
        <w:pStyle w:val="Notedebasdepage"/>
        <w:ind w:left="1276"/>
        <w:jc w:val="both"/>
        <w:rPr>
          <w:rFonts w:asciiTheme="minorHAnsi" w:hAnsiTheme="minorHAnsi" w:cs="Arial"/>
          <w:sz w:val="22"/>
          <w:szCs w:val="22"/>
        </w:rPr>
      </w:pPr>
      <w:r w:rsidRPr="00D210C2">
        <w:rPr>
          <w:rFonts w:asciiTheme="minorHAnsi" w:hAnsiTheme="minorHAnsi" w:cs="Arial"/>
          <w:sz w:val="22"/>
          <w:szCs w:val="22"/>
        </w:rPr>
        <w:t>Le présent appel à propositions a pour objet la sélection d</w:t>
      </w:r>
      <w:r w:rsidR="001B7F1D" w:rsidRPr="00D210C2">
        <w:rPr>
          <w:rFonts w:asciiTheme="minorHAnsi" w:hAnsiTheme="minorHAnsi" w:cs="Arial"/>
          <w:sz w:val="22"/>
          <w:szCs w:val="22"/>
        </w:rPr>
        <w:t>e</w:t>
      </w:r>
      <w:r w:rsidR="0064734F" w:rsidRPr="00D210C2">
        <w:rPr>
          <w:rFonts w:asciiTheme="minorHAnsi" w:hAnsiTheme="minorHAnsi" w:cs="Arial"/>
          <w:color w:val="auto"/>
          <w:sz w:val="22"/>
          <w:szCs w:val="22"/>
        </w:rPr>
        <w:t xml:space="preserve"> plusieurs</w:t>
      </w:r>
      <w:r w:rsidR="00DB4A54" w:rsidRPr="00D210C2">
        <w:rPr>
          <w:rFonts w:asciiTheme="minorHAnsi" w:hAnsiTheme="minorHAnsi" w:cs="Arial"/>
          <w:color w:val="auto"/>
          <w:sz w:val="22"/>
          <w:szCs w:val="22"/>
        </w:rPr>
        <w:t xml:space="preserve"> </w:t>
      </w:r>
      <w:proofErr w:type="gramStart"/>
      <w:r w:rsidRPr="00D210C2">
        <w:rPr>
          <w:rFonts w:asciiTheme="minorHAnsi" w:hAnsiTheme="minorHAnsi" w:cs="Arial"/>
          <w:sz w:val="22"/>
          <w:szCs w:val="22"/>
        </w:rPr>
        <w:t>prestatair</w:t>
      </w:r>
      <w:r w:rsidR="0064734F" w:rsidRPr="00D210C2">
        <w:rPr>
          <w:rFonts w:asciiTheme="minorHAnsi" w:hAnsiTheme="minorHAnsi" w:cs="Arial"/>
          <w:sz w:val="22"/>
          <w:szCs w:val="22"/>
        </w:rPr>
        <w:t>es</w:t>
      </w:r>
      <w:r w:rsidR="005A10AB" w:rsidRPr="00D210C2">
        <w:rPr>
          <w:rFonts w:asciiTheme="minorHAnsi" w:hAnsiTheme="minorHAnsi" w:cs="Arial"/>
          <w:color w:val="FF0000"/>
          <w:sz w:val="22"/>
          <w:szCs w:val="22"/>
        </w:rPr>
        <w:t xml:space="preserve"> </w:t>
      </w:r>
      <w:r w:rsidRPr="00D210C2">
        <w:rPr>
          <w:rFonts w:asciiTheme="minorHAnsi" w:hAnsiTheme="minorHAnsi" w:cs="Arial"/>
          <w:sz w:val="22"/>
          <w:szCs w:val="22"/>
        </w:rPr>
        <w:t xml:space="preserve"> en</w:t>
      </w:r>
      <w:proofErr w:type="gramEnd"/>
      <w:r w:rsidRPr="00D210C2">
        <w:rPr>
          <w:rFonts w:asciiTheme="minorHAnsi" w:hAnsiTheme="minorHAnsi" w:cs="Arial"/>
          <w:sz w:val="22"/>
          <w:szCs w:val="22"/>
        </w:rPr>
        <w:t xml:space="preserve"> capacité de </w:t>
      </w:r>
      <w:r w:rsidR="009245A7" w:rsidRPr="00D210C2">
        <w:rPr>
          <w:rFonts w:asciiTheme="minorHAnsi" w:hAnsiTheme="minorHAnsi" w:cs="Arial"/>
          <w:sz w:val="22"/>
          <w:szCs w:val="22"/>
        </w:rPr>
        <w:t xml:space="preserve">mettre en œuvre les </w:t>
      </w:r>
      <w:r w:rsidR="00DF3280" w:rsidRPr="00D210C2">
        <w:rPr>
          <w:rFonts w:asciiTheme="minorHAnsi" w:hAnsiTheme="minorHAnsi" w:cs="Arial"/>
          <w:sz w:val="22"/>
          <w:szCs w:val="22"/>
        </w:rPr>
        <w:t>actions collectives</w:t>
      </w:r>
      <w:r w:rsidR="009245A7" w:rsidRPr="00D210C2">
        <w:rPr>
          <w:rFonts w:asciiTheme="minorHAnsi" w:hAnsiTheme="minorHAnsi" w:cs="Arial"/>
          <w:sz w:val="22"/>
          <w:szCs w:val="22"/>
        </w:rPr>
        <w:t xml:space="preserve"> de la branche professionnelle</w:t>
      </w:r>
      <w:r w:rsidR="0064734F" w:rsidRPr="00D210C2">
        <w:rPr>
          <w:rFonts w:asciiTheme="minorHAnsi" w:hAnsiTheme="minorHAnsi" w:cs="Arial"/>
          <w:color w:val="auto"/>
          <w:sz w:val="22"/>
          <w:szCs w:val="22"/>
        </w:rPr>
        <w:t xml:space="preserve">  </w:t>
      </w:r>
      <w:r w:rsidRPr="00D210C2">
        <w:rPr>
          <w:rFonts w:asciiTheme="minorHAnsi" w:hAnsiTheme="minorHAnsi" w:cs="Arial"/>
          <w:sz w:val="22"/>
          <w:szCs w:val="22"/>
        </w:rPr>
        <w:t>à destination de</w:t>
      </w:r>
      <w:r w:rsidR="0064734F" w:rsidRPr="00D210C2">
        <w:rPr>
          <w:rFonts w:asciiTheme="minorHAnsi" w:hAnsiTheme="minorHAnsi" w:cs="Arial"/>
          <w:sz w:val="22"/>
          <w:szCs w:val="22"/>
        </w:rPr>
        <w:t xml:space="preserve">s </w:t>
      </w:r>
      <w:r w:rsidR="00746981" w:rsidRPr="00D210C2">
        <w:rPr>
          <w:rFonts w:asciiTheme="minorHAnsi" w:hAnsiTheme="minorHAnsi" w:cs="Arial"/>
          <w:sz w:val="22"/>
          <w:szCs w:val="22"/>
        </w:rPr>
        <w:t xml:space="preserve">salariés ou </w:t>
      </w:r>
      <w:r w:rsidR="009245A7" w:rsidRPr="00D210C2">
        <w:rPr>
          <w:rFonts w:asciiTheme="minorHAnsi" w:hAnsiTheme="minorHAnsi" w:cs="Arial"/>
          <w:sz w:val="22"/>
          <w:szCs w:val="22"/>
        </w:rPr>
        <w:t xml:space="preserve">futurs </w:t>
      </w:r>
      <w:r w:rsidR="0064734F" w:rsidRPr="00D210C2">
        <w:rPr>
          <w:rFonts w:asciiTheme="minorHAnsi" w:hAnsiTheme="minorHAnsi" w:cs="Arial"/>
          <w:sz w:val="22"/>
          <w:szCs w:val="22"/>
        </w:rPr>
        <w:t xml:space="preserve">salariés des entreprises de la branche </w:t>
      </w:r>
      <w:r w:rsidR="001B7F1D" w:rsidRPr="00D210C2">
        <w:rPr>
          <w:rFonts w:asciiTheme="minorHAnsi" w:hAnsiTheme="minorHAnsi" w:cs="Arial"/>
          <w:sz w:val="22"/>
          <w:szCs w:val="22"/>
        </w:rPr>
        <w:t xml:space="preserve">professionnelle </w:t>
      </w:r>
      <w:r w:rsidR="00DF3280" w:rsidRPr="00D210C2">
        <w:rPr>
          <w:rFonts w:asciiTheme="minorHAnsi" w:hAnsiTheme="minorHAnsi" w:cs="Arial"/>
          <w:sz w:val="22"/>
          <w:szCs w:val="22"/>
        </w:rPr>
        <w:t>du Commerce de Sport et Loisirs</w:t>
      </w:r>
    </w:p>
    <w:p w:rsidR="00E203F9" w:rsidRPr="00D210C2" w:rsidRDefault="00E203F9" w:rsidP="00A974D9">
      <w:pPr>
        <w:pStyle w:val="Notedebasdepage"/>
        <w:ind w:left="1276"/>
        <w:jc w:val="both"/>
        <w:rPr>
          <w:rFonts w:asciiTheme="minorHAnsi" w:hAnsiTheme="minorHAnsi" w:cs="Arial"/>
          <w:i/>
          <w:color w:val="8064A2"/>
          <w:sz w:val="22"/>
          <w:szCs w:val="22"/>
        </w:rPr>
      </w:pPr>
    </w:p>
    <w:p w:rsidR="00E203F9" w:rsidRPr="00D210C2" w:rsidRDefault="00163777" w:rsidP="00A974D9">
      <w:pPr>
        <w:pStyle w:val="Notedebasdepage"/>
        <w:ind w:left="1276"/>
        <w:jc w:val="both"/>
        <w:rPr>
          <w:rFonts w:asciiTheme="minorHAnsi" w:hAnsiTheme="minorHAnsi" w:cs="Arial"/>
          <w:color w:val="auto"/>
          <w:sz w:val="22"/>
          <w:szCs w:val="22"/>
        </w:rPr>
      </w:pPr>
      <w:r w:rsidRPr="00D210C2">
        <w:rPr>
          <w:rFonts w:asciiTheme="minorHAnsi" w:hAnsiTheme="minorHAnsi" w:cs="Arial"/>
          <w:sz w:val="22"/>
          <w:szCs w:val="22"/>
        </w:rPr>
        <w:t xml:space="preserve">Cet appel à propositions </w:t>
      </w:r>
      <w:r w:rsidR="00960ADC" w:rsidRPr="00D210C2">
        <w:rPr>
          <w:rFonts w:asciiTheme="minorHAnsi" w:hAnsiTheme="minorHAnsi" w:cs="Arial"/>
          <w:color w:val="auto"/>
          <w:sz w:val="22"/>
          <w:szCs w:val="22"/>
        </w:rPr>
        <w:t>réaffirme</w:t>
      </w:r>
      <w:r w:rsidR="0064734F" w:rsidRPr="00D210C2">
        <w:rPr>
          <w:rFonts w:asciiTheme="minorHAnsi" w:hAnsiTheme="minorHAnsi" w:cs="Arial"/>
          <w:color w:val="auto"/>
          <w:sz w:val="22"/>
          <w:szCs w:val="22"/>
        </w:rPr>
        <w:t xml:space="preserve"> la volonté des partenaires sociaux de poursuivre la politique active de développement de la formation mise en place par la </w:t>
      </w:r>
      <w:r w:rsidR="001B7F1D" w:rsidRPr="00D210C2">
        <w:rPr>
          <w:rFonts w:asciiTheme="minorHAnsi" w:hAnsiTheme="minorHAnsi" w:cs="Arial"/>
          <w:color w:val="auto"/>
          <w:sz w:val="22"/>
          <w:szCs w:val="22"/>
        </w:rPr>
        <w:t>b</w:t>
      </w:r>
      <w:r w:rsidR="0064734F" w:rsidRPr="00D210C2">
        <w:rPr>
          <w:rFonts w:asciiTheme="minorHAnsi" w:hAnsiTheme="minorHAnsi" w:cs="Arial"/>
          <w:color w:val="auto"/>
          <w:sz w:val="22"/>
          <w:szCs w:val="22"/>
        </w:rPr>
        <w:t xml:space="preserve">ranche professionnelle. </w:t>
      </w:r>
    </w:p>
    <w:p w:rsidR="009245A7" w:rsidRPr="00D210C2" w:rsidRDefault="00DF3280" w:rsidP="00A974D9">
      <w:pPr>
        <w:pStyle w:val="Notedebasdepage"/>
        <w:ind w:left="1276"/>
        <w:jc w:val="both"/>
        <w:rPr>
          <w:rFonts w:asciiTheme="minorHAnsi" w:hAnsiTheme="minorHAnsi" w:cs="Arial"/>
          <w:color w:val="auto"/>
          <w:sz w:val="22"/>
          <w:szCs w:val="22"/>
        </w:rPr>
      </w:pPr>
      <w:r w:rsidRPr="00D210C2">
        <w:rPr>
          <w:rFonts w:asciiTheme="minorHAnsi" w:hAnsiTheme="minorHAnsi" w:cs="Arial"/>
          <w:color w:val="auto"/>
          <w:sz w:val="22"/>
          <w:szCs w:val="22"/>
        </w:rPr>
        <w:t>Le dispositif</w:t>
      </w:r>
      <w:r w:rsidR="00B06B60" w:rsidRPr="00D210C2">
        <w:rPr>
          <w:rFonts w:asciiTheme="minorHAnsi" w:hAnsiTheme="minorHAnsi" w:cs="Arial"/>
          <w:color w:val="auto"/>
          <w:sz w:val="22"/>
          <w:szCs w:val="22"/>
        </w:rPr>
        <w:t xml:space="preserve"> </w:t>
      </w:r>
      <w:r w:rsidRPr="00D210C2">
        <w:rPr>
          <w:rFonts w:asciiTheme="minorHAnsi" w:hAnsiTheme="minorHAnsi" w:cs="Arial"/>
          <w:color w:val="auto"/>
          <w:sz w:val="22"/>
          <w:szCs w:val="22"/>
        </w:rPr>
        <w:t>concerné</w:t>
      </w:r>
      <w:r w:rsidR="00B06B60" w:rsidRPr="00D210C2">
        <w:rPr>
          <w:rFonts w:asciiTheme="minorHAnsi" w:hAnsiTheme="minorHAnsi" w:cs="Arial"/>
          <w:color w:val="auto"/>
          <w:sz w:val="22"/>
          <w:szCs w:val="22"/>
        </w:rPr>
        <w:t xml:space="preserve"> </w:t>
      </w:r>
      <w:r w:rsidRPr="00D210C2">
        <w:rPr>
          <w:rFonts w:asciiTheme="minorHAnsi" w:hAnsiTheme="minorHAnsi" w:cs="Arial"/>
          <w:color w:val="auto"/>
          <w:sz w:val="22"/>
          <w:szCs w:val="22"/>
        </w:rPr>
        <w:t>est le plan de formation</w:t>
      </w:r>
      <w:r w:rsidR="00B06B60" w:rsidRPr="00D210C2">
        <w:rPr>
          <w:rFonts w:asciiTheme="minorHAnsi" w:hAnsiTheme="minorHAnsi" w:cs="Arial"/>
          <w:color w:val="auto"/>
          <w:sz w:val="22"/>
          <w:szCs w:val="22"/>
        </w:rPr>
        <w:t xml:space="preserve"> </w:t>
      </w:r>
    </w:p>
    <w:p w:rsidR="00960ADC" w:rsidRPr="00D210C2" w:rsidRDefault="00960ADC" w:rsidP="00A974D9">
      <w:pPr>
        <w:pStyle w:val="Notedebasdepage"/>
        <w:ind w:left="1276"/>
        <w:jc w:val="both"/>
        <w:rPr>
          <w:rFonts w:asciiTheme="minorHAnsi" w:hAnsiTheme="minorHAnsi" w:cs="Arial"/>
          <w:color w:val="auto"/>
          <w:sz w:val="22"/>
          <w:szCs w:val="22"/>
        </w:rPr>
      </w:pPr>
    </w:p>
    <w:p w:rsidR="0064734F" w:rsidRPr="00D210C2" w:rsidRDefault="0064734F" w:rsidP="00A974D9">
      <w:pPr>
        <w:pStyle w:val="Notedebasdepage"/>
        <w:ind w:left="1276"/>
        <w:jc w:val="both"/>
        <w:rPr>
          <w:rFonts w:asciiTheme="minorHAnsi" w:hAnsiTheme="minorHAnsi" w:cs="Arial"/>
          <w:color w:val="auto"/>
          <w:sz w:val="22"/>
          <w:szCs w:val="22"/>
        </w:rPr>
      </w:pPr>
      <w:r w:rsidRPr="00D210C2">
        <w:rPr>
          <w:rFonts w:asciiTheme="minorHAnsi" w:hAnsiTheme="minorHAnsi" w:cs="Arial"/>
          <w:color w:val="auto"/>
          <w:sz w:val="22"/>
          <w:szCs w:val="22"/>
        </w:rPr>
        <w:t>Cet appel à propositions s’inscrit également dans le cadre</w:t>
      </w:r>
      <w:r w:rsidR="008763DA" w:rsidRPr="00D210C2">
        <w:rPr>
          <w:rFonts w:asciiTheme="minorHAnsi" w:hAnsiTheme="minorHAnsi" w:cs="Arial"/>
          <w:color w:val="auto"/>
          <w:sz w:val="22"/>
          <w:szCs w:val="22"/>
        </w:rPr>
        <w:t xml:space="preserve"> du respect</w:t>
      </w:r>
      <w:r w:rsidRPr="00D210C2">
        <w:rPr>
          <w:rFonts w:asciiTheme="minorHAnsi" w:hAnsiTheme="minorHAnsi" w:cs="Arial"/>
          <w:color w:val="auto"/>
          <w:sz w:val="22"/>
          <w:szCs w:val="22"/>
        </w:rPr>
        <w:t xml:space="preserve"> de l’ordonnance du 23/07/201</w:t>
      </w:r>
      <w:r w:rsidR="008763DA" w:rsidRPr="00D210C2">
        <w:rPr>
          <w:rFonts w:asciiTheme="minorHAnsi" w:hAnsiTheme="minorHAnsi" w:cs="Arial"/>
          <w:color w:val="auto"/>
          <w:sz w:val="22"/>
          <w:szCs w:val="22"/>
        </w:rPr>
        <w:t>5 relative aux marchés publics auquel est assujetti AGEFOS PME.</w:t>
      </w:r>
    </w:p>
    <w:p w:rsidR="00E203F9" w:rsidRPr="00D210C2" w:rsidRDefault="00E203F9" w:rsidP="00A974D9">
      <w:pPr>
        <w:pStyle w:val="Notedebasdepage"/>
        <w:ind w:left="1276"/>
        <w:jc w:val="both"/>
        <w:rPr>
          <w:rFonts w:asciiTheme="minorHAnsi" w:hAnsiTheme="minorHAnsi" w:cs="Arial"/>
          <w:color w:val="auto"/>
          <w:sz w:val="22"/>
          <w:szCs w:val="22"/>
        </w:rPr>
      </w:pPr>
    </w:p>
    <w:p w:rsidR="00960ADC" w:rsidRPr="00D210C2" w:rsidRDefault="00163777" w:rsidP="00960ADC">
      <w:pPr>
        <w:pStyle w:val="Notedebasdepage"/>
        <w:ind w:left="1276"/>
        <w:jc w:val="both"/>
        <w:rPr>
          <w:rFonts w:asciiTheme="minorHAnsi" w:hAnsiTheme="minorHAnsi" w:cs="Arial"/>
          <w:sz w:val="22"/>
          <w:szCs w:val="22"/>
        </w:rPr>
      </w:pPr>
      <w:r w:rsidRPr="00D210C2">
        <w:rPr>
          <w:rFonts w:asciiTheme="minorHAnsi" w:hAnsiTheme="minorHAnsi" w:cs="Arial"/>
          <w:color w:val="auto"/>
          <w:sz w:val="22"/>
          <w:szCs w:val="22"/>
        </w:rPr>
        <w:t xml:space="preserve">A ce titre, </w:t>
      </w:r>
      <w:r w:rsidR="00E203F9" w:rsidRPr="00D210C2">
        <w:rPr>
          <w:rFonts w:asciiTheme="minorHAnsi" w:hAnsiTheme="minorHAnsi" w:cs="Arial"/>
          <w:color w:val="auto"/>
          <w:sz w:val="22"/>
          <w:szCs w:val="22"/>
        </w:rPr>
        <w:t>l</w:t>
      </w:r>
      <w:r w:rsidR="008A4D0B" w:rsidRPr="00D210C2">
        <w:rPr>
          <w:rFonts w:asciiTheme="minorHAnsi" w:hAnsiTheme="minorHAnsi" w:cs="Arial"/>
          <w:color w:val="auto"/>
          <w:sz w:val="22"/>
          <w:szCs w:val="22"/>
        </w:rPr>
        <w:t xml:space="preserve">es </w:t>
      </w:r>
      <w:r w:rsidR="00DF3280" w:rsidRPr="00D210C2">
        <w:rPr>
          <w:rFonts w:asciiTheme="minorHAnsi" w:hAnsiTheme="minorHAnsi" w:cs="Arial"/>
          <w:color w:val="auto"/>
          <w:sz w:val="22"/>
          <w:szCs w:val="22"/>
        </w:rPr>
        <w:t xml:space="preserve">actions collectives </w:t>
      </w:r>
      <w:r w:rsidR="008A4D0B" w:rsidRPr="00D210C2">
        <w:rPr>
          <w:rFonts w:asciiTheme="minorHAnsi" w:hAnsiTheme="minorHAnsi" w:cs="Arial"/>
          <w:color w:val="auto"/>
          <w:sz w:val="22"/>
          <w:szCs w:val="22"/>
        </w:rPr>
        <w:t>bénéficient</w:t>
      </w:r>
      <w:r w:rsidRPr="00D210C2">
        <w:rPr>
          <w:rFonts w:asciiTheme="minorHAnsi" w:hAnsiTheme="minorHAnsi" w:cs="Arial"/>
          <w:color w:val="auto"/>
          <w:sz w:val="22"/>
          <w:szCs w:val="22"/>
        </w:rPr>
        <w:t xml:space="preserve"> d’un soutien financier </w:t>
      </w:r>
      <w:r w:rsidR="008A4D0B" w:rsidRPr="00D210C2">
        <w:rPr>
          <w:rFonts w:asciiTheme="minorHAnsi" w:hAnsiTheme="minorHAnsi" w:cs="Arial"/>
          <w:color w:val="auto"/>
          <w:sz w:val="22"/>
          <w:szCs w:val="22"/>
        </w:rPr>
        <w:t>d’AGEFOS PME</w:t>
      </w:r>
      <w:r w:rsidR="00DF3280" w:rsidRPr="00D210C2">
        <w:rPr>
          <w:rFonts w:asciiTheme="minorHAnsi" w:hAnsiTheme="minorHAnsi" w:cs="Arial"/>
          <w:color w:val="auto"/>
          <w:sz w:val="22"/>
          <w:szCs w:val="22"/>
        </w:rPr>
        <w:t>.</w:t>
      </w:r>
    </w:p>
    <w:p w:rsidR="00960ADC" w:rsidRPr="00D210C2" w:rsidRDefault="00960ADC" w:rsidP="00960ADC">
      <w:pPr>
        <w:pStyle w:val="Notedebasdepage"/>
        <w:ind w:left="1276"/>
        <w:jc w:val="both"/>
        <w:rPr>
          <w:rFonts w:asciiTheme="minorHAnsi" w:hAnsiTheme="minorHAnsi" w:cs="Arial"/>
          <w:sz w:val="22"/>
          <w:szCs w:val="22"/>
        </w:rPr>
      </w:pPr>
    </w:p>
    <w:p w:rsidR="00DB4A54" w:rsidRPr="00D210C2" w:rsidRDefault="00DB4A54" w:rsidP="00A974D9">
      <w:pPr>
        <w:pStyle w:val="Notedebasdepage"/>
        <w:ind w:left="1276"/>
        <w:jc w:val="both"/>
        <w:rPr>
          <w:rFonts w:asciiTheme="minorHAnsi" w:hAnsiTheme="minorHAnsi" w:cs="Arial"/>
          <w:color w:val="auto"/>
          <w:sz w:val="22"/>
          <w:szCs w:val="22"/>
        </w:rPr>
      </w:pPr>
      <w:r w:rsidRPr="00D210C2">
        <w:rPr>
          <w:rFonts w:asciiTheme="minorHAnsi" w:hAnsiTheme="minorHAnsi" w:cs="Arial"/>
          <w:sz w:val="22"/>
          <w:szCs w:val="22"/>
        </w:rPr>
        <w:t xml:space="preserve">Le présent document décrit </w:t>
      </w:r>
      <w:r w:rsidRPr="00D210C2">
        <w:rPr>
          <w:rFonts w:asciiTheme="minorHAnsi" w:hAnsiTheme="minorHAnsi" w:cs="Arial"/>
          <w:color w:val="auto"/>
          <w:sz w:val="22"/>
          <w:szCs w:val="22"/>
        </w:rPr>
        <w:t xml:space="preserve">d'une part le marché </w:t>
      </w:r>
      <w:r w:rsidRPr="00D210C2">
        <w:rPr>
          <w:rFonts w:asciiTheme="minorHAnsi" w:hAnsiTheme="minorHAnsi" w:cs="Arial"/>
          <w:sz w:val="22"/>
          <w:szCs w:val="22"/>
        </w:rPr>
        <w:t xml:space="preserve">en termes de finalités, de contenu et de résultats attendus, et, </w:t>
      </w:r>
      <w:r w:rsidRPr="00D210C2">
        <w:rPr>
          <w:rFonts w:asciiTheme="minorHAnsi" w:hAnsiTheme="minorHAnsi" w:cs="Arial"/>
          <w:color w:val="auto"/>
          <w:sz w:val="22"/>
          <w:szCs w:val="22"/>
        </w:rPr>
        <w:t>d'autre part, les modalités de sélection des offres et de pilotage des prestataires retenus.</w:t>
      </w:r>
    </w:p>
    <w:p w:rsidR="005B7803" w:rsidRPr="00D210C2" w:rsidRDefault="005B7803" w:rsidP="00B556D4">
      <w:pPr>
        <w:pStyle w:val="Notedebasdepage"/>
        <w:ind w:left="1276"/>
        <w:rPr>
          <w:rFonts w:asciiTheme="minorHAnsi" w:hAnsiTheme="minorHAnsi" w:cs="Arial"/>
          <w:sz w:val="22"/>
          <w:szCs w:val="22"/>
        </w:rPr>
      </w:pPr>
    </w:p>
    <w:p w:rsidR="005B7803" w:rsidRPr="00D210C2" w:rsidRDefault="005B7803" w:rsidP="00314DED">
      <w:pPr>
        <w:pStyle w:val="Titre1"/>
        <w:numPr>
          <w:ilvl w:val="0"/>
          <w:numId w:val="13"/>
        </w:numPr>
        <w:tabs>
          <w:tab w:val="clear" w:pos="360"/>
          <w:tab w:val="num" w:pos="785"/>
        </w:tabs>
        <w:ind w:left="785"/>
        <w:rPr>
          <w:rFonts w:asciiTheme="minorHAnsi" w:hAnsiTheme="minorHAnsi" w:cs="Arial"/>
          <w:sz w:val="22"/>
          <w:szCs w:val="22"/>
        </w:rPr>
      </w:pPr>
      <w:bookmarkStart w:id="4" w:name="_Toc469056054"/>
      <w:bookmarkStart w:id="5" w:name="_Toc469056290"/>
      <w:bookmarkStart w:id="6" w:name="_Toc447546144"/>
      <w:r w:rsidRPr="00D210C2">
        <w:rPr>
          <w:rFonts w:asciiTheme="minorHAnsi" w:hAnsiTheme="minorHAnsi" w:cs="Arial"/>
          <w:sz w:val="22"/>
          <w:szCs w:val="22"/>
        </w:rPr>
        <w:t>Contexte et enjeux</w:t>
      </w:r>
      <w:bookmarkEnd w:id="4"/>
      <w:bookmarkEnd w:id="5"/>
    </w:p>
    <w:p w:rsidR="00163777" w:rsidRPr="00D210C2" w:rsidRDefault="00163777" w:rsidP="00314DED">
      <w:pPr>
        <w:pStyle w:val="Titre2"/>
        <w:numPr>
          <w:ilvl w:val="1"/>
          <w:numId w:val="13"/>
        </w:numPr>
        <w:tabs>
          <w:tab w:val="clear" w:pos="860"/>
          <w:tab w:val="num" w:pos="1285"/>
        </w:tabs>
        <w:ind w:left="1285"/>
        <w:rPr>
          <w:rFonts w:asciiTheme="minorHAnsi" w:hAnsiTheme="minorHAnsi" w:cs="Arial"/>
          <w:sz w:val="22"/>
          <w:szCs w:val="22"/>
        </w:rPr>
      </w:pPr>
      <w:bookmarkStart w:id="7" w:name="_Toc447546145"/>
      <w:bookmarkStart w:id="8" w:name="_Toc469056055"/>
      <w:bookmarkStart w:id="9" w:name="_Toc469056291"/>
      <w:bookmarkEnd w:id="6"/>
      <w:r w:rsidRPr="00D210C2">
        <w:rPr>
          <w:rFonts w:asciiTheme="minorHAnsi" w:hAnsiTheme="minorHAnsi" w:cs="Arial"/>
          <w:sz w:val="22"/>
          <w:szCs w:val="22"/>
        </w:rPr>
        <w:t xml:space="preserve">Présentation </w:t>
      </w:r>
      <w:bookmarkEnd w:id="7"/>
      <w:r w:rsidR="005B7803" w:rsidRPr="00D210C2">
        <w:rPr>
          <w:rFonts w:asciiTheme="minorHAnsi" w:hAnsiTheme="minorHAnsi" w:cs="Arial"/>
          <w:sz w:val="22"/>
          <w:szCs w:val="22"/>
        </w:rPr>
        <w:t>du commanditaire</w:t>
      </w:r>
      <w:bookmarkEnd w:id="8"/>
      <w:bookmarkEnd w:id="9"/>
    </w:p>
    <w:p w:rsidR="00204B25" w:rsidRPr="00D210C2" w:rsidRDefault="00204B25" w:rsidP="00B556D4">
      <w:pPr>
        <w:pStyle w:val="Notedebasdepage"/>
        <w:ind w:left="1276"/>
        <w:rPr>
          <w:rFonts w:asciiTheme="minorHAnsi" w:hAnsiTheme="minorHAnsi" w:cs="Arial"/>
          <w:color w:val="8064A2"/>
          <w:sz w:val="22"/>
          <w:szCs w:val="22"/>
        </w:rPr>
      </w:pPr>
    </w:p>
    <w:p w:rsidR="001B7F1D" w:rsidRPr="00D210C2" w:rsidRDefault="001B7F1D" w:rsidP="001B7F1D">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 xml:space="preserve">La branche </w:t>
      </w:r>
      <w:r w:rsidR="00DF3280" w:rsidRPr="00D210C2">
        <w:rPr>
          <w:rFonts w:asciiTheme="minorHAnsi" w:hAnsiTheme="minorHAnsi" w:cs="Arial"/>
          <w:color w:val="auto"/>
          <w:sz w:val="22"/>
          <w:szCs w:val="22"/>
        </w:rPr>
        <w:t>du Commerc</w:t>
      </w:r>
      <w:r w:rsidR="005419B9" w:rsidRPr="00D210C2">
        <w:rPr>
          <w:rFonts w:asciiTheme="minorHAnsi" w:hAnsiTheme="minorHAnsi" w:cs="Arial"/>
          <w:color w:val="auto"/>
          <w:sz w:val="22"/>
          <w:szCs w:val="22"/>
        </w:rPr>
        <w:t>e de Sport</w:t>
      </w:r>
      <w:r w:rsidR="00763B9A" w:rsidRPr="00D210C2">
        <w:rPr>
          <w:rFonts w:asciiTheme="minorHAnsi" w:hAnsiTheme="minorHAnsi" w:cs="Arial"/>
          <w:color w:val="auto"/>
          <w:sz w:val="22"/>
          <w:szCs w:val="22"/>
        </w:rPr>
        <w:t>s</w:t>
      </w:r>
      <w:r w:rsidR="005419B9" w:rsidRPr="00D210C2">
        <w:rPr>
          <w:rFonts w:asciiTheme="minorHAnsi" w:hAnsiTheme="minorHAnsi" w:cs="Arial"/>
          <w:color w:val="auto"/>
          <w:sz w:val="22"/>
          <w:szCs w:val="22"/>
        </w:rPr>
        <w:t xml:space="preserve"> et</w:t>
      </w:r>
      <w:r w:rsidR="00763B9A" w:rsidRPr="00D210C2">
        <w:rPr>
          <w:rFonts w:asciiTheme="minorHAnsi" w:hAnsiTheme="minorHAnsi" w:cs="Arial"/>
          <w:color w:val="auto"/>
          <w:sz w:val="22"/>
          <w:szCs w:val="22"/>
        </w:rPr>
        <w:t xml:space="preserve"> d’équipements de</w:t>
      </w:r>
      <w:r w:rsidR="005419B9" w:rsidRPr="00D210C2">
        <w:rPr>
          <w:rFonts w:asciiTheme="minorHAnsi" w:hAnsiTheme="minorHAnsi" w:cs="Arial"/>
          <w:color w:val="auto"/>
          <w:sz w:val="22"/>
          <w:szCs w:val="22"/>
        </w:rPr>
        <w:t xml:space="preserve"> Loisirs</w:t>
      </w:r>
      <w:r w:rsidR="000B5802" w:rsidRPr="00D210C2">
        <w:rPr>
          <w:rFonts w:asciiTheme="minorHAnsi" w:hAnsiTheme="minorHAnsi" w:cs="Arial"/>
          <w:color w:val="auto"/>
          <w:sz w:val="22"/>
          <w:szCs w:val="22"/>
        </w:rPr>
        <w:t xml:space="preserve"> comporte</w:t>
      </w:r>
      <w:r w:rsidR="00DF3280" w:rsidRPr="00D210C2">
        <w:rPr>
          <w:rFonts w:asciiTheme="minorHAnsi" w:hAnsiTheme="minorHAnsi" w:cs="Arial"/>
          <w:color w:val="auto"/>
          <w:sz w:val="22"/>
          <w:szCs w:val="22"/>
        </w:rPr>
        <w:t> </w:t>
      </w:r>
      <w:r w:rsidR="005419B9" w:rsidRPr="00D210C2">
        <w:rPr>
          <w:rFonts w:asciiTheme="minorHAnsi" w:hAnsiTheme="minorHAnsi" w:cs="Arial"/>
          <w:color w:val="auto"/>
          <w:sz w:val="22"/>
          <w:szCs w:val="22"/>
        </w:rPr>
        <w:t>10 510</w:t>
      </w:r>
      <w:r w:rsidR="00774FBF" w:rsidRPr="00D210C2">
        <w:rPr>
          <w:rFonts w:asciiTheme="minorHAnsi" w:hAnsiTheme="minorHAnsi" w:cs="Arial"/>
          <w:color w:val="auto"/>
          <w:sz w:val="22"/>
          <w:szCs w:val="22"/>
        </w:rPr>
        <w:t xml:space="preserve"> entreprises</w:t>
      </w:r>
      <w:r w:rsidR="005419B9" w:rsidRPr="00D210C2">
        <w:rPr>
          <w:rFonts w:asciiTheme="minorHAnsi" w:hAnsiTheme="minorHAnsi" w:cs="Arial"/>
          <w:color w:val="auto"/>
          <w:sz w:val="22"/>
          <w:szCs w:val="22"/>
        </w:rPr>
        <w:t xml:space="preserve"> employant 50 457 salariés (chiffres extraits du rapport de branche </w:t>
      </w:r>
      <w:r w:rsidR="00B14651" w:rsidRPr="00D210C2">
        <w:rPr>
          <w:rFonts w:asciiTheme="minorHAnsi" w:hAnsiTheme="minorHAnsi" w:cs="Arial"/>
          <w:color w:val="auto"/>
          <w:sz w:val="22"/>
          <w:szCs w:val="22"/>
        </w:rPr>
        <w:t xml:space="preserve">réalisé par le </w:t>
      </w:r>
      <w:proofErr w:type="spellStart"/>
      <w:r w:rsidR="00B14651" w:rsidRPr="00D210C2">
        <w:rPr>
          <w:rFonts w:asciiTheme="minorHAnsi" w:hAnsiTheme="minorHAnsi" w:cs="Arial"/>
          <w:color w:val="auto"/>
          <w:sz w:val="22"/>
          <w:szCs w:val="22"/>
        </w:rPr>
        <w:t>Forco</w:t>
      </w:r>
      <w:proofErr w:type="spellEnd"/>
      <w:r w:rsidR="00B14651" w:rsidRPr="00D210C2">
        <w:rPr>
          <w:rFonts w:asciiTheme="minorHAnsi" w:hAnsiTheme="minorHAnsi" w:cs="Arial"/>
          <w:color w:val="auto"/>
          <w:sz w:val="22"/>
          <w:szCs w:val="22"/>
        </w:rPr>
        <w:t xml:space="preserve"> en janvier</w:t>
      </w:r>
      <w:r w:rsidR="005419B9" w:rsidRPr="00D210C2">
        <w:rPr>
          <w:rFonts w:asciiTheme="minorHAnsi" w:hAnsiTheme="minorHAnsi" w:cs="Arial"/>
          <w:color w:val="auto"/>
          <w:sz w:val="22"/>
          <w:szCs w:val="22"/>
        </w:rPr>
        <w:t xml:space="preserve"> 2017)</w:t>
      </w:r>
    </w:p>
    <w:p w:rsidR="005419B9" w:rsidRPr="00D210C2" w:rsidRDefault="005419B9" w:rsidP="00ED4564">
      <w:pPr>
        <w:pStyle w:val="Notedebasdepage"/>
        <w:ind w:left="1276"/>
        <w:rPr>
          <w:rFonts w:asciiTheme="minorHAnsi" w:hAnsiTheme="minorHAnsi" w:cs="Arial"/>
          <w:color w:val="auto"/>
          <w:sz w:val="22"/>
          <w:szCs w:val="22"/>
          <w:highlight w:val="yellow"/>
        </w:rPr>
      </w:pPr>
    </w:p>
    <w:p w:rsidR="000B5802" w:rsidRPr="00D210C2" w:rsidRDefault="00DF3280" w:rsidP="005419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Le</w:t>
      </w:r>
      <w:r w:rsidR="000B5802" w:rsidRPr="00D210C2">
        <w:rPr>
          <w:rFonts w:asciiTheme="minorHAnsi" w:hAnsiTheme="minorHAnsi" w:cs="Arial"/>
          <w:color w:val="auto"/>
          <w:sz w:val="22"/>
          <w:szCs w:val="22"/>
        </w:rPr>
        <w:t xml:space="preserve"> secteur des</w:t>
      </w:r>
      <w:r w:rsidR="005419B9" w:rsidRPr="00D210C2">
        <w:rPr>
          <w:rFonts w:asciiTheme="minorHAnsi" w:hAnsiTheme="minorHAnsi" w:cs="Arial"/>
          <w:color w:val="auto"/>
          <w:sz w:val="22"/>
          <w:szCs w:val="22"/>
        </w:rPr>
        <w:t xml:space="preserve"> Véhicule</w:t>
      </w:r>
      <w:r w:rsidR="000B5802" w:rsidRPr="00D210C2">
        <w:rPr>
          <w:rFonts w:asciiTheme="minorHAnsi" w:hAnsiTheme="minorHAnsi" w:cs="Arial"/>
          <w:color w:val="auto"/>
          <w:sz w:val="22"/>
          <w:szCs w:val="22"/>
        </w:rPr>
        <w:t>s</w:t>
      </w:r>
      <w:r w:rsidR="005419B9" w:rsidRPr="00D210C2">
        <w:rPr>
          <w:rFonts w:asciiTheme="minorHAnsi" w:hAnsiTheme="minorHAnsi" w:cs="Arial"/>
          <w:color w:val="auto"/>
          <w:sz w:val="22"/>
          <w:szCs w:val="22"/>
        </w:rPr>
        <w:t xml:space="preserve"> de Loisirs</w:t>
      </w:r>
      <w:r w:rsidR="004F2EF3" w:rsidRPr="00D210C2">
        <w:rPr>
          <w:rFonts w:asciiTheme="minorHAnsi" w:hAnsiTheme="minorHAnsi" w:cs="Arial"/>
          <w:color w:val="auto"/>
          <w:sz w:val="22"/>
          <w:szCs w:val="22"/>
        </w:rPr>
        <w:t xml:space="preserve"> </w:t>
      </w:r>
      <w:r w:rsidR="000B5802" w:rsidRPr="00D210C2">
        <w:rPr>
          <w:rFonts w:asciiTheme="minorHAnsi" w:hAnsiTheme="minorHAnsi" w:cs="Arial"/>
          <w:color w:val="auto"/>
          <w:sz w:val="22"/>
          <w:szCs w:val="22"/>
        </w:rPr>
        <w:t xml:space="preserve">(Vente, location et réparation de caravanes, camping-cars, mobil-homes et accessoires) </w:t>
      </w:r>
      <w:r w:rsidR="005419B9" w:rsidRPr="00D210C2">
        <w:rPr>
          <w:rFonts w:asciiTheme="minorHAnsi" w:hAnsiTheme="minorHAnsi" w:cs="Arial"/>
          <w:color w:val="auto"/>
          <w:sz w:val="22"/>
          <w:szCs w:val="22"/>
        </w:rPr>
        <w:t xml:space="preserve">totalise </w:t>
      </w:r>
      <w:r w:rsidR="00763B9A" w:rsidRPr="00D210C2">
        <w:rPr>
          <w:rFonts w:asciiTheme="minorHAnsi" w:hAnsiTheme="minorHAnsi" w:cs="Arial"/>
          <w:color w:val="auto"/>
          <w:sz w:val="22"/>
          <w:szCs w:val="22"/>
        </w:rPr>
        <w:t xml:space="preserve">pour sa part </w:t>
      </w:r>
      <w:r w:rsidR="005419B9" w:rsidRPr="00D210C2">
        <w:rPr>
          <w:rFonts w:asciiTheme="minorHAnsi" w:hAnsiTheme="minorHAnsi" w:cs="Arial"/>
          <w:color w:val="auto"/>
          <w:sz w:val="22"/>
          <w:szCs w:val="22"/>
        </w:rPr>
        <w:t xml:space="preserve">487 points de vente, employant près de 3500 salariés </w:t>
      </w:r>
      <w:r w:rsidR="004F2EF3" w:rsidRPr="00D210C2">
        <w:rPr>
          <w:rFonts w:asciiTheme="minorHAnsi" w:hAnsiTheme="minorHAnsi" w:cs="Arial"/>
          <w:color w:val="auto"/>
          <w:sz w:val="22"/>
          <w:szCs w:val="22"/>
        </w:rPr>
        <w:t>composés</w:t>
      </w:r>
      <w:r w:rsidR="005419B9" w:rsidRPr="00D210C2">
        <w:rPr>
          <w:rFonts w:asciiTheme="minorHAnsi" w:hAnsiTheme="minorHAnsi" w:cs="Arial"/>
          <w:color w:val="auto"/>
          <w:sz w:val="22"/>
          <w:szCs w:val="22"/>
        </w:rPr>
        <w:t xml:space="preserve"> notamment </w:t>
      </w:r>
      <w:r w:rsidR="00763B9A" w:rsidRPr="00D210C2">
        <w:rPr>
          <w:rFonts w:asciiTheme="minorHAnsi" w:hAnsiTheme="minorHAnsi" w:cs="Arial"/>
          <w:color w:val="auto"/>
          <w:sz w:val="22"/>
          <w:szCs w:val="22"/>
        </w:rPr>
        <w:t>de</w:t>
      </w:r>
      <w:r w:rsidR="005419B9" w:rsidRPr="00D210C2">
        <w:rPr>
          <w:rFonts w:asciiTheme="minorHAnsi" w:hAnsiTheme="minorHAnsi" w:cs="Arial"/>
          <w:color w:val="auto"/>
          <w:sz w:val="22"/>
          <w:szCs w:val="22"/>
        </w:rPr>
        <w:t xml:space="preserve"> personnel d’atelier et </w:t>
      </w:r>
      <w:r w:rsidR="00763B9A" w:rsidRPr="00D210C2">
        <w:rPr>
          <w:rFonts w:asciiTheme="minorHAnsi" w:hAnsiTheme="minorHAnsi" w:cs="Arial"/>
          <w:color w:val="auto"/>
          <w:sz w:val="22"/>
          <w:szCs w:val="22"/>
        </w:rPr>
        <w:t>de</w:t>
      </w:r>
      <w:r w:rsidR="005419B9" w:rsidRPr="00D210C2">
        <w:rPr>
          <w:rFonts w:asciiTheme="minorHAnsi" w:hAnsiTheme="minorHAnsi" w:cs="Arial"/>
          <w:color w:val="auto"/>
          <w:sz w:val="22"/>
          <w:szCs w:val="22"/>
        </w:rPr>
        <w:t xml:space="preserve"> commerciaux.</w:t>
      </w:r>
      <w:r w:rsidR="000B5802" w:rsidRPr="00D210C2">
        <w:rPr>
          <w:rFonts w:asciiTheme="minorHAnsi" w:hAnsiTheme="minorHAnsi" w:cs="Arial"/>
          <w:color w:val="auto"/>
          <w:sz w:val="22"/>
          <w:szCs w:val="22"/>
        </w:rPr>
        <w:t xml:space="preserve"> Le chiffre d’affaires de l’ensemble du secteur est estimé à 4,06 milliards d’euros pour la saison 2015/2016. Ramené aux seuls distributeurs, il s’élèverait à </w:t>
      </w:r>
    </w:p>
    <w:p w:rsidR="005419B9" w:rsidRPr="00D210C2" w:rsidRDefault="000B5802" w:rsidP="005419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 xml:space="preserve">2, 268 milliards d’euros. </w:t>
      </w:r>
    </w:p>
    <w:p w:rsidR="007E02EB" w:rsidRPr="00D210C2" w:rsidRDefault="007E02EB" w:rsidP="005419B9">
      <w:pPr>
        <w:pStyle w:val="Notedebasdepage"/>
        <w:ind w:left="1276"/>
        <w:rPr>
          <w:rFonts w:asciiTheme="minorHAnsi" w:hAnsiTheme="minorHAnsi" w:cs="Arial"/>
          <w:color w:val="auto"/>
          <w:sz w:val="22"/>
          <w:szCs w:val="22"/>
        </w:rPr>
      </w:pPr>
    </w:p>
    <w:p w:rsidR="007E02EB" w:rsidRPr="00D210C2" w:rsidRDefault="00B14651" w:rsidP="005419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Freiné dans son développement par</w:t>
      </w:r>
      <w:r w:rsidR="00763B9A" w:rsidRPr="00D210C2">
        <w:rPr>
          <w:rFonts w:asciiTheme="minorHAnsi" w:hAnsiTheme="minorHAnsi" w:cs="Arial"/>
          <w:color w:val="auto"/>
          <w:sz w:val="22"/>
          <w:szCs w:val="22"/>
        </w:rPr>
        <w:t xml:space="preserve"> la crise </w:t>
      </w:r>
      <w:r w:rsidRPr="00D210C2">
        <w:rPr>
          <w:rFonts w:asciiTheme="minorHAnsi" w:hAnsiTheme="minorHAnsi" w:cs="Arial"/>
          <w:color w:val="auto"/>
          <w:sz w:val="22"/>
          <w:szCs w:val="22"/>
        </w:rPr>
        <w:t xml:space="preserve">économique </w:t>
      </w:r>
      <w:r w:rsidR="00763B9A" w:rsidRPr="00D210C2">
        <w:rPr>
          <w:rFonts w:asciiTheme="minorHAnsi" w:hAnsiTheme="minorHAnsi" w:cs="Arial"/>
          <w:color w:val="auto"/>
          <w:sz w:val="22"/>
          <w:szCs w:val="22"/>
        </w:rPr>
        <w:t>de 2008, l</w:t>
      </w:r>
      <w:r w:rsidR="007E02EB" w:rsidRPr="00D210C2">
        <w:rPr>
          <w:rFonts w:asciiTheme="minorHAnsi" w:hAnsiTheme="minorHAnsi" w:cs="Arial"/>
          <w:color w:val="auto"/>
          <w:sz w:val="22"/>
          <w:szCs w:val="22"/>
        </w:rPr>
        <w:t xml:space="preserve">e marché du camping-car a </w:t>
      </w:r>
      <w:r w:rsidRPr="00D210C2">
        <w:rPr>
          <w:rFonts w:asciiTheme="minorHAnsi" w:hAnsiTheme="minorHAnsi" w:cs="Arial"/>
          <w:color w:val="auto"/>
          <w:sz w:val="22"/>
          <w:szCs w:val="22"/>
        </w:rPr>
        <w:t xml:space="preserve">depuis </w:t>
      </w:r>
      <w:r w:rsidR="007E02EB" w:rsidRPr="00D210C2">
        <w:rPr>
          <w:rFonts w:asciiTheme="minorHAnsi" w:hAnsiTheme="minorHAnsi" w:cs="Arial"/>
          <w:color w:val="auto"/>
          <w:sz w:val="22"/>
          <w:szCs w:val="22"/>
        </w:rPr>
        <w:t xml:space="preserve">repris son </w:t>
      </w:r>
      <w:r w:rsidRPr="00D210C2">
        <w:rPr>
          <w:rFonts w:asciiTheme="minorHAnsi" w:hAnsiTheme="minorHAnsi" w:cs="Arial"/>
          <w:color w:val="auto"/>
          <w:sz w:val="22"/>
          <w:szCs w:val="22"/>
        </w:rPr>
        <w:t xml:space="preserve">essor, notamment </w:t>
      </w:r>
      <w:r w:rsidR="00763B9A" w:rsidRPr="00D210C2">
        <w:rPr>
          <w:rFonts w:asciiTheme="minorHAnsi" w:hAnsiTheme="minorHAnsi" w:cs="Arial"/>
          <w:color w:val="auto"/>
          <w:sz w:val="22"/>
          <w:szCs w:val="22"/>
        </w:rPr>
        <w:t xml:space="preserve">à partir de </w:t>
      </w:r>
      <w:r w:rsidR="007E02EB" w:rsidRPr="00D210C2">
        <w:rPr>
          <w:rFonts w:asciiTheme="minorHAnsi" w:hAnsiTheme="minorHAnsi" w:cs="Arial"/>
          <w:color w:val="auto"/>
          <w:sz w:val="22"/>
          <w:szCs w:val="22"/>
        </w:rPr>
        <w:t>2012 : + 14,7% d’imma</w:t>
      </w:r>
      <w:r w:rsidRPr="00D210C2">
        <w:rPr>
          <w:rFonts w:asciiTheme="minorHAnsi" w:hAnsiTheme="minorHAnsi" w:cs="Arial"/>
          <w:color w:val="auto"/>
          <w:sz w:val="22"/>
          <w:szCs w:val="22"/>
        </w:rPr>
        <w:t xml:space="preserve">triculations de véhicules neufs, soit 20 469, </w:t>
      </w:r>
      <w:r w:rsidR="007E02EB" w:rsidRPr="00D210C2">
        <w:rPr>
          <w:rFonts w:asciiTheme="minorHAnsi" w:hAnsiTheme="minorHAnsi" w:cs="Arial"/>
          <w:color w:val="auto"/>
          <w:sz w:val="22"/>
          <w:szCs w:val="22"/>
        </w:rPr>
        <w:t>et + 17,5 % pour les immatriculations de véhicules d’occasion</w:t>
      </w:r>
      <w:r w:rsidRPr="00D210C2">
        <w:rPr>
          <w:rFonts w:asciiTheme="minorHAnsi" w:hAnsiTheme="minorHAnsi" w:cs="Arial"/>
          <w:color w:val="auto"/>
          <w:sz w:val="22"/>
          <w:szCs w:val="22"/>
        </w:rPr>
        <w:t>, soit 56 585 unités, sur ces 5 dernières saisons</w:t>
      </w:r>
      <w:r w:rsidR="007E02EB" w:rsidRPr="00D210C2">
        <w:rPr>
          <w:rFonts w:asciiTheme="minorHAnsi" w:hAnsiTheme="minorHAnsi" w:cs="Arial"/>
          <w:color w:val="auto"/>
          <w:sz w:val="22"/>
          <w:szCs w:val="22"/>
        </w:rPr>
        <w:t>.</w:t>
      </w:r>
    </w:p>
    <w:p w:rsidR="007E02EB" w:rsidRPr="00D210C2" w:rsidRDefault="007E02EB" w:rsidP="005419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Le marché du mobil</w:t>
      </w:r>
      <w:r w:rsidR="003524E3" w:rsidRPr="00D210C2">
        <w:rPr>
          <w:rFonts w:asciiTheme="minorHAnsi" w:hAnsiTheme="minorHAnsi" w:cs="Arial"/>
          <w:color w:val="auto"/>
          <w:sz w:val="22"/>
          <w:szCs w:val="22"/>
        </w:rPr>
        <w:t>-</w:t>
      </w:r>
      <w:r w:rsidRPr="00D210C2">
        <w:rPr>
          <w:rFonts w:asciiTheme="minorHAnsi" w:hAnsiTheme="minorHAnsi" w:cs="Arial"/>
          <w:color w:val="auto"/>
          <w:sz w:val="22"/>
          <w:szCs w:val="22"/>
        </w:rPr>
        <w:t>home, bien qu’échappant pour partie aux distributeurs de VDL</w:t>
      </w:r>
      <w:r w:rsidR="003524E3" w:rsidRPr="00D210C2">
        <w:rPr>
          <w:rFonts w:asciiTheme="minorHAnsi" w:hAnsiTheme="minorHAnsi" w:cs="Arial"/>
          <w:color w:val="auto"/>
          <w:sz w:val="22"/>
          <w:szCs w:val="22"/>
        </w:rPr>
        <w:t xml:space="preserve"> au profit des gestionnaires de terrains de camping</w:t>
      </w:r>
      <w:proofErr w:type="gramStart"/>
      <w:r w:rsidR="003524E3" w:rsidRPr="00D210C2">
        <w:rPr>
          <w:rFonts w:asciiTheme="minorHAnsi" w:hAnsiTheme="minorHAnsi" w:cs="Arial"/>
          <w:color w:val="auto"/>
          <w:sz w:val="22"/>
          <w:szCs w:val="22"/>
        </w:rPr>
        <w:t xml:space="preserve">, </w:t>
      </w:r>
      <w:r w:rsidR="00763B9A" w:rsidRPr="00D210C2">
        <w:rPr>
          <w:rFonts w:asciiTheme="minorHAnsi" w:hAnsiTheme="minorHAnsi" w:cs="Arial"/>
          <w:color w:val="auto"/>
          <w:sz w:val="22"/>
          <w:szCs w:val="22"/>
        </w:rPr>
        <w:t>,</w:t>
      </w:r>
      <w:proofErr w:type="gramEnd"/>
      <w:r w:rsidRPr="00D210C2">
        <w:rPr>
          <w:rFonts w:asciiTheme="minorHAnsi" w:hAnsiTheme="minorHAnsi" w:cs="Arial"/>
          <w:color w:val="auto"/>
          <w:sz w:val="22"/>
          <w:szCs w:val="22"/>
        </w:rPr>
        <w:t xml:space="preserve"> est également en pl</w:t>
      </w:r>
      <w:r w:rsidR="00B14651" w:rsidRPr="00D210C2">
        <w:rPr>
          <w:rFonts w:asciiTheme="minorHAnsi" w:hAnsiTheme="minorHAnsi" w:cs="Arial"/>
          <w:color w:val="auto"/>
          <w:sz w:val="22"/>
          <w:szCs w:val="22"/>
        </w:rPr>
        <w:t>ein essor depuis 3 ans : + 13 %, soit 14 000 véhicules environ.</w:t>
      </w:r>
    </w:p>
    <w:p w:rsidR="007E02EB" w:rsidRPr="00D210C2" w:rsidRDefault="007E02EB" w:rsidP="005419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Seul le marché de la caravane est en régression, avec 7731 immatriculations sur les 12 derniers mois.</w:t>
      </w:r>
    </w:p>
    <w:p w:rsidR="007E02EB" w:rsidRPr="00D210C2" w:rsidRDefault="007E02EB" w:rsidP="005419B9">
      <w:pPr>
        <w:pStyle w:val="Notedebasdepage"/>
        <w:ind w:left="1276"/>
        <w:rPr>
          <w:rFonts w:asciiTheme="minorHAnsi" w:hAnsiTheme="minorHAnsi" w:cs="Arial"/>
          <w:color w:val="auto"/>
          <w:sz w:val="22"/>
          <w:szCs w:val="22"/>
        </w:rPr>
      </w:pPr>
    </w:p>
    <w:p w:rsidR="00DF3280" w:rsidRPr="00D210C2" w:rsidRDefault="00DF3280" w:rsidP="005419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 xml:space="preserve"> </w:t>
      </w:r>
      <w:r w:rsidR="00337211" w:rsidRPr="00D210C2">
        <w:rPr>
          <w:rFonts w:asciiTheme="minorHAnsi" w:hAnsiTheme="minorHAnsi" w:cs="Arial"/>
          <w:color w:val="auto"/>
          <w:sz w:val="22"/>
          <w:szCs w:val="22"/>
        </w:rPr>
        <w:t xml:space="preserve">Il convient de souligner que les évolutions sociétales sont plutôt favorables à l’acquisition de VDL qui profite actuellement de la courbe croissante des papy-boomers. Cette tendance favorable est renforcée par plusieurs facteurs : augmentation de l’espérance de vie, taux d’intérêt bas, peur des attentats, développement des familles </w:t>
      </w:r>
      <w:r w:rsidR="00AB12D7" w:rsidRPr="00D210C2">
        <w:rPr>
          <w:rFonts w:asciiTheme="minorHAnsi" w:hAnsiTheme="minorHAnsi" w:cs="Arial"/>
          <w:color w:val="auto"/>
          <w:sz w:val="22"/>
          <w:szCs w:val="22"/>
        </w:rPr>
        <w:t>monoparentales...</w:t>
      </w:r>
    </w:p>
    <w:p w:rsidR="00337211" w:rsidRPr="00D210C2" w:rsidRDefault="00337211" w:rsidP="005419B9">
      <w:pPr>
        <w:pStyle w:val="Notedebasdepage"/>
        <w:ind w:left="1276"/>
        <w:rPr>
          <w:rFonts w:asciiTheme="minorHAnsi" w:hAnsiTheme="minorHAnsi" w:cs="Arial"/>
          <w:color w:val="auto"/>
          <w:sz w:val="22"/>
          <w:szCs w:val="22"/>
        </w:rPr>
      </w:pPr>
    </w:p>
    <w:p w:rsidR="00337211" w:rsidRPr="00D210C2" w:rsidRDefault="00337211" w:rsidP="005419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Pour autant, le SAV, la fidélisation du client, la personnalisation et le sur-mesure sont des enjeux clés de demain pour les distributeurs.</w:t>
      </w:r>
    </w:p>
    <w:p w:rsidR="00337211" w:rsidRPr="00D210C2" w:rsidRDefault="00337211" w:rsidP="005419B9">
      <w:pPr>
        <w:pStyle w:val="Notedebasdepage"/>
        <w:ind w:left="1276"/>
        <w:rPr>
          <w:rFonts w:asciiTheme="minorHAnsi" w:hAnsiTheme="minorHAnsi" w:cs="Arial"/>
          <w:color w:val="auto"/>
          <w:sz w:val="22"/>
          <w:szCs w:val="22"/>
        </w:rPr>
      </w:pPr>
    </w:p>
    <w:p w:rsidR="00337211" w:rsidRPr="00D210C2" w:rsidRDefault="00530D8A" w:rsidP="005419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Mais les c</w:t>
      </w:r>
      <w:r w:rsidR="00B14651" w:rsidRPr="00D210C2">
        <w:rPr>
          <w:rFonts w:asciiTheme="minorHAnsi" w:hAnsiTheme="minorHAnsi" w:cs="Arial"/>
          <w:color w:val="auto"/>
          <w:sz w:val="22"/>
          <w:szCs w:val="22"/>
        </w:rPr>
        <w:t>onsommateurs</w:t>
      </w:r>
      <w:r w:rsidRPr="00D210C2">
        <w:rPr>
          <w:rFonts w:asciiTheme="minorHAnsi" w:hAnsiTheme="minorHAnsi" w:cs="Arial"/>
          <w:color w:val="auto"/>
          <w:sz w:val="22"/>
          <w:szCs w:val="22"/>
        </w:rPr>
        <w:t xml:space="preserve"> ont également développé de nouvelles attentes par rapport aux produits qui ne sont pas perçus comme éta</w:t>
      </w:r>
      <w:r w:rsidR="00901AE6" w:rsidRPr="00D210C2">
        <w:rPr>
          <w:rFonts w:asciiTheme="minorHAnsi" w:hAnsiTheme="minorHAnsi" w:cs="Arial"/>
          <w:color w:val="auto"/>
          <w:sz w:val="22"/>
          <w:szCs w:val="22"/>
        </w:rPr>
        <w:t>nt « assez fiables », eu égard à</w:t>
      </w:r>
      <w:r w:rsidRPr="00D210C2">
        <w:rPr>
          <w:rFonts w:asciiTheme="minorHAnsi" w:hAnsiTheme="minorHAnsi" w:cs="Arial"/>
          <w:color w:val="auto"/>
          <w:sz w:val="22"/>
          <w:szCs w:val="22"/>
        </w:rPr>
        <w:t xml:space="preserve"> l’importance des prix demandés.</w:t>
      </w:r>
    </w:p>
    <w:p w:rsidR="00530D8A" w:rsidRPr="00D210C2" w:rsidRDefault="00530D8A" w:rsidP="005419B9">
      <w:pPr>
        <w:pStyle w:val="Notedebasdepage"/>
        <w:ind w:left="1276"/>
        <w:rPr>
          <w:rFonts w:asciiTheme="minorHAnsi" w:hAnsiTheme="minorHAnsi" w:cs="Arial"/>
          <w:color w:val="auto"/>
          <w:sz w:val="22"/>
          <w:szCs w:val="22"/>
        </w:rPr>
      </w:pPr>
    </w:p>
    <w:p w:rsidR="00F047DB" w:rsidRPr="00D210C2" w:rsidRDefault="00530D8A" w:rsidP="00AA5A88">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 xml:space="preserve">Enfin, les clients sont également en attente de services plus professionnels suite aux grandes évolutions techniques </w:t>
      </w:r>
      <w:r w:rsidR="00901AE6" w:rsidRPr="00D210C2">
        <w:rPr>
          <w:rFonts w:asciiTheme="minorHAnsi" w:hAnsiTheme="minorHAnsi" w:cs="Arial"/>
          <w:color w:val="auto"/>
          <w:sz w:val="22"/>
          <w:szCs w:val="22"/>
        </w:rPr>
        <w:t xml:space="preserve">de ces dernières années comme le </w:t>
      </w:r>
      <w:r w:rsidR="001F025B" w:rsidRPr="00D210C2">
        <w:rPr>
          <w:rFonts w:asciiTheme="minorHAnsi" w:hAnsiTheme="minorHAnsi" w:cs="Arial"/>
          <w:color w:val="auto"/>
          <w:sz w:val="22"/>
          <w:szCs w:val="22"/>
        </w:rPr>
        <w:t>développement de</w:t>
      </w:r>
      <w:r w:rsidRPr="00D210C2">
        <w:rPr>
          <w:rFonts w:asciiTheme="minorHAnsi" w:hAnsiTheme="minorHAnsi" w:cs="Arial"/>
          <w:color w:val="auto"/>
          <w:sz w:val="22"/>
          <w:szCs w:val="22"/>
        </w:rPr>
        <w:t xml:space="preserve"> la numérisation des véhicules. Ils attendent en outre des distributeurs des services plus complets</w:t>
      </w:r>
      <w:r w:rsidR="00B14651" w:rsidRPr="00D210C2">
        <w:rPr>
          <w:rFonts w:asciiTheme="minorHAnsi" w:hAnsiTheme="minorHAnsi" w:cs="Arial"/>
          <w:color w:val="auto"/>
          <w:sz w:val="22"/>
          <w:szCs w:val="22"/>
        </w:rPr>
        <w:t>,</w:t>
      </w:r>
      <w:r w:rsidRPr="00D210C2">
        <w:rPr>
          <w:rFonts w:asciiTheme="minorHAnsi" w:hAnsiTheme="minorHAnsi" w:cs="Arial"/>
          <w:color w:val="auto"/>
          <w:sz w:val="22"/>
          <w:szCs w:val="22"/>
        </w:rPr>
        <w:t xml:space="preserve"> intégrant notamment les interventions sur la partie moteur afin de ne pas être obligés de se rendre à plusieurs endroits différents.</w:t>
      </w:r>
      <w:r w:rsidR="00AA5A88" w:rsidRPr="00D210C2">
        <w:rPr>
          <w:rFonts w:asciiTheme="minorHAnsi" w:hAnsiTheme="minorHAnsi" w:cs="Arial"/>
          <w:color w:val="auto"/>
          <w:sz w:val="22"/>
          <w:szCs w:val="22"/>
        </w:rPr>
        <w:t xml:space="preserve"> (+)</w:t>
      </w:r>
    </w:p>
    <w:p w:rsidR="00530D8A" w:rsidRPr="00D210C2" w:rsidRDefault="00530D8A" w:rsidP="005419B9">
      <w:pPr>
        <w:pStyle w:val="Notedebasdepage"/>
        <w:ind w:left="1276"/>
        <w:rPr>
          <w:rFonts w:asciiTheme="minorHAnsi" w:hAnsiTheme="minorHAnsi" w:cs="Arial"/>
          <w:color w:val="auto"/>
          <w:sz w:val="22"/>
          <w:szCs w:val="22"/>
        </w:rPr>
      </w:pPr>
    </w:p>
    <w:p w:rsidR="005419B9" w:rsidRPr="00D210C2" w:rsidRDefault="002549A2" w:rsidP="005419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C’est pour permettre de répondre aux exigences</w:t>
      </w:r>
      <w:r w:rsidR="001F025B" w:rsidRPr="00D210C2">
        <w:rPr>
          <w:rFonts w:asciiTheme="minorHAnsi" w:hAnsiTheme="minorHAnsi" w:cs="Arial"/>
          <w:color w:val="auto"/>
          <w:sz w:val="22"/>
          <w:szCs w:val="22"/>
        </w:rPr>
        <w:t xml:space="preserve"> de compétences</w:t>
      </w:r>
      <w:r w:rsidRPr="00D210C2">
        <w:rPr>
          <w:rFonts w:asciiTheme="minorHAnsi" w:hAnsiTheme="minorHAnsi" w:cs="Arial"/>
          <w:color w:val="auto"/>
          <w:sz w:val="22"/>
          <w:szCs w:val="22"/>
        </w:rPr>
        <w:t xml:space="preserve"> liées aux évolutions techniques rapides et importantes de produits devenus de plus en plus complexes et aux nouvelles attentes des consommateurs que la DICA a esti</w:t>
      </w:r>
      <w:r w:rsidR="001F025B" w:rsidRPr="00D210C2">
        <w:rPr>
          <w:rFonts w:asciiTheme="minorHAnsi" w:hAnsiTheme="minorHAnsi" w:cs="Arial"/>
          <w:color w:val="auto"/>
          <w:sz w:val="22"/>
          <w:szCs w:val="22"/>
        </w:rPr>
        <w:t>mé qu’il était de sa mission de</w:t>
      </w:r>
      <w:r w:rsidR="00901AE6" w:rsidRPr="00D210C2">
        <w:rPr>
          <w:rFonts w:asciiTheme="minorHAnsi" w:hAnsiTheme="minorHAnsi" w:cs="Arial"/>
          <w:color w:val="auto"/>
          <w:sz w:val="22"/>
          <w:szCs w:val="22"/>
        </w:rPr>
        <w:t xml:space="preserve"> </w:t>
      </w:r>
      <w:r w:rsidRPr="00D210C2">
        <w:rPr>
          <w:rFonts w:asciiTheme="minorHAnsi" w:hAnsiTheme="minorHAnsi" w:cs="Arial"/>
          <w:color w:val="auto"/>
          <w:sz w:val="22"/>
          <w:szCs w:val="22"/>
        </w:rPr>
        <w:t>proposer aux professionnels qu’elle représente des a</w:t>
      </w:r>
      <w:r w:rsidR="001F025B" w:rsidRPr="00D210C2">
        <w:rPr>
          <w:rFonts w:asciiTheme="minorHAnsi" w:hAnsiTheme="minorHAnsi" w:cs="Arial"/>
          <w:color w:val="auto"/>
          <w:sz w:val="22"/>
          <w:szCs w:val="22"/>
        </w:rPr>
        <w:t>ctions collectives de formation.</w:t>
      </w:r>
    </w:p>
    <w:p w:rsidR="002549A2" w:rsidRPr="00D210C2" w:rsidRDefault="002549A2" w:rsidP="005419B9">
      <w:pPr>
        <w:pStyle w:val="Notedebasdepage"/>
        <w:ind w:left="1276"/>
        <w:rPr>
          <w:rFonts w:asciiTheme="minorHAnsi" w:hAnsiTheme="minorHAnsi" w:cs="Arial"/>
          <w:color w:val="auto"/>
          <w:sz w:val="22"/>
          <w:szCs w:val="22"/>
        </w:rPr>
      </w:pPr>
    </w:p>
    <w:p w:rsidR="002549A2" w:rsidRPr="00D210C2" w:rsidRDefault="002549A2" w:rsidP="005419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Ces actions concerneraient les</w:t>
      </w:r>
      <w:r w:rsidR="00F047DB" w:rsidRPr="00D210C2">
        <w:rPr>
          <w:rFonts w:asciiTheme="minorHAnsi" w:hAnsiTheme="minorHAnsi" w:cs="Arial"/>
          <w:color w:val="auto"/>
          <w:sz w:val="22"/>
          <w:szCs w:val="22"/>
        </w:rPr>
        <w:t xml:space="preserve"> 3 principaux </w:t>
      </w:r>
      <w:r w:rsidR="00901AE6" w:rsidRPr="00D210C2">
        <w:rPr>
          <w:rFonts w:asciiTheme="minorHAnsi" w:hAnsiTheme="minorHAnsi" w:cs="Arial"/>
          <w:color w:val="auto"/>
          <w:sz w:val="22"/>
          <w:szCs w:val="22"/>
        </w:rPr>
        <w:t>M</w:t>
      </w:r>
      <w:r w:rsidR="00F047DB" w:rsidRPr="00D210C2">
        <w:rPr>
          <w:rFonts w:asciiTheme="minorHAnsi" w:hAnsiTheme="minorHAnsi" w:cs="Arial"/>
          <w:color w:val="auto"/>
          <w:sz w:val="22"/>
          <w:szCs w:val="22"/>
        </w:rPr>
        <w:t xml:space="preserve">étiers </w:t>
      </w:r>
      <w:r w:rsidRPr="00D210C2">
        <w:rPr>
          <w:rFonts w:asciiTheme="minorHAnsi" w:hAnsiTheme="minorHAnsi" w:cs="Arial"/>
          <w:color w:val="auto"/>
          <w:sz w:val="22"/>
          <w:szCs w:val="22"/>
        </w:rPr>
        <w:t>présent</w:t>
      </w:r>
      <w:r w:rsidR="00F047DB" w:rsidRPr="00D210C2">
        <w:rPr>
          <w:rFonts w:asciiTheme="minorHAnsi" w:hAnsiTheme="minorHAnsi" w:cs="Arial"/>
          <w:color w:val="auto"/>
          <w:sz w:val="22"/>
          <w:szCs w:val="22"/>
        </w:rPr>
        <w:t>s</w:t>
      </w:r>
      <w:r w:rsidRPr="00D210C2">
        <w:rPr>
          <w:rFonts w:asciiTheme="minorHAnsi" w:hAnsiTheme="minorHAnsi" w:cs="Arial"/>
          <w:color w:val="auto"/>
          <w:sz w:val="22"/>
          <w:szCs w:val="22"/>
        </w:rPr>
        <w:t xml:space="preserve"> dans les entreprises</w:t>
      </w:r>
      <w:r w:rsidR="00F047DB" w:rsidRPr="00D210C2">
        <w:rPr>
          <w:rFonts w:asciiTheme="minorHAnsi" w:hAnsiTheme="minorHAnsi" w:cs="Arial"/>
          <w:color w:val="auto"/>
          <w:sz w:val="22"/>
          <w:szCs w:val="22"/>
        </w:rPr>
        <w:t xml:space="preserve"> de VDL</w:t>
      </w:r>
      <w:r w:rsidRPr="00D210C2">
        <w:rPr>
          <w:rFonts w:asciiTheme="minorHAnsi" w:hAnsiTheme="minorHAnsi" w:cs="Arial"/>
          <w:color w:val="auto"/>
          <w:sz w:val="22"/>
          <w:szCs w:val="22"/>
        </w:rPr>
        <w:t xml:space="preserve"> : </w:t>
      </w:r>
      <w:r w:rsidR="00F047DB" w:rsidRPr="00D210C2">
        <w:rPr>
          <w:rFonts w:asciiTheme="minorHAnsi" w:hAnsiTheme="minorHAnsi" w:cs="Arial"/>
          <w:color w:val="auto"/>
          <w:sz w:val="22"/>
          <w:szCs w:val="22"/>
        </w:rPr>
        <w:t xml:space="preserve">Métiers Atelier, Métiers Vente et Métiers Encadrement. </w:t>
      </w:r>
    </w:p>
    <w:p w:rsidR="005419B9" w:rsidRPr="00D210C2" w:rsidRDefault="005419B9" w:rsidP="005419B9">
      <w:pPr>
        <w:pStyle w:val="Notedebasdepage"/>
        <w:ind w:left="1276"/>
        <w:rPr>
          <w:rFonts w:asciiTheme="minorHAnsi" w:hAnsiTheme="minorHAnsi" w:cs="Arial"/>
          <w:color w:val="auto"/>
          <w:sz w:val="22"/>
          <w:szCs w:val="22"/>
          <w:highlight w:val="yellow"/>
        </w:rPr>
      </w:pPr>
    </w:p>
    <w:p w:rsidR="001B7F1D" w:rsidRPr="00D210C2" w:rsidRDefault="001B7F1D" w:rsidP="00ED4564">
      <w:pPr>
        <w:pStyle w:val="Notedebasdepage"/>
        <w:ind w:left="1276"/>
        <w:rPr>
          <w:rFonts w:asciiTheme="minorHAnsi" w:hAnsiTheme="minorHAnsi" w:cs="Arial"/>
          <w:color w:val="auto"/>
          <w:sz w:val="22"/>
          <w:szCs w:val="22"/>
        </w:rPr>
      </w:pPr>
    </w:p>
    <w:p w:rsidR="00ED4564" w:rsidRPr="00D210C2" w:rsidRDefault="001B7F1D" w:rsidP="001B7F1D">
      <w:pPr>
        <w:pStyle w:val="Notedebasdepage"/>
        <w:ind w:left="1276"/>
        <w:jc w:val="both"/>
        <w:rPr>
          <w:rFonts w:asciiTheme="minorHAnsi" w:hAnsiTheme="minorHAnsi" w:cs="Arial"/>
          <w:color w:val="auto"/>
          <w:sz w:val="22"/>
          <w:szCs w:val="22"/>
        </w:rPr>
      </w:pPr>
      <w:r w:rsidRPr="00D210C2">
        <w:rPr>
          <w:rFonts w:asciiTheme="minorHAnsi" w:hAnsiTheme="minorHAnsi" w:cs="Arial"/>
          <w:color w:val="auto"/>
          <w:sz w:val="22"/>
          <w:szCs w:val="22"/>
        </w:rPr>
        <w:t xml:space="preserve">La branche professionnelle est </w:t>
      </w:r>
      <w:r w:rsidR="005C70D7" w:rsidRPr="00D210C2">
        <w:rPr>
          <w:rFonts w:asciiTheme="minorHAnsi" w:hAnsiTheme="minorHAnsi" w:cs="Arial"/>
          <w:color w:val="auto"/>
          <w:sz w:val="22"/>
          <w:szCs w:val="22"/>
        </w:rPr>
        <w:t>représentée par</w:t>
      </w:r>
      <w:r w:rsidRPr="00D210C2">
        <w:rPr>
          <w:rFonts w:asciiTheme="minorHAnsi" w:hAnsiTheme="minorHAnsi" w:cs="Arial"/>
          <w:color w:val="auto"/>
          <w:sz w:val="22"/>
          <w:szCs w:val="22"/>
        </w:rPr>
        <w:t xml:space="preserve"> </w:t>
      </w:r>
      <w:r w:rsidR="00DF3280" w:rsidRPr="00D210C2">
        <w:rPr>
          <w:rFonts w:asciiTheme="minorHAnsi" w:hAnsiTheme="minorHAnsi" w:cs="Arial"/>
          <w:color w:val="auto"/>
          <w:sz w:val="22"/>
          <w:szCs w:val="22"/>
        </w:rPr>
        <w:t>deux</w:t>
      </w:r>
      <w:r w:rsidR="00347F1F" w:rsidRPr="00D210C2">
        <w:rPr>
          <w:rFonts w:asciiTheme="minorHAnsi" w:hAnsiTheme="minorHAnsi" w:cs="Arial"/>
          <w:color w:val="auto"/>
          <w:sz w:val="22"/>
          <w:szCs w:val="22"/>
        </w:rPr>
        <w:t xml:space="preserve"> organisation</w:t>
      </w:r>
      <w:r w:rsidR="00DF3280" w:rsidRPr="00D210C2">
        <w:rPr>
          <w:rFonts w:asciiTheme="minorHAnsi" w:hAnsiTheme="minorHAnsi" w:cs="Arial"/>
          <w:color w:val="auto"/>
          <w:sz w:val="22"/>
          <w:szCs w:val="22"/>
        </w:rPr>
        <w:t>s</w:t>
      </w:r>
      <w:r w:rsidR="00347F1F" w:rsidRPr="00D210C2">
        <w:rPr>
          <w:rFonts w:asciiTheme="minorHAnsi" w:hAnsiTheme="minorHAnsi" w:cs="Arial"/>
          <w:color w:val="auto"/>
          <w:sz w:val="22"/>
          <w:szCs w:val="22"/>
        </w:rPr>
        <w:t xml:space="preserve"> professionnelle</w:t>
      </w:r>
      <w:r w:rsidR="00DF3280" w:rsidRPr="00D210C2">
        <w:rPr>
          <w:rFonts w:asciiTheme="minorHAnsi" w:hAnsiTheme="minorHAnsi" w:cs="Arial"/>
          <w:color w:val="auto"/>
          <w:sz w:val="22"/>
          <w:szCs w:val="22"/>
        </w:rPr>
        <w:t>s</w:t>
      </w:r>
      <w:r w:rsidR="00347F1F" w:rsidRPr="00D210C2">
        <w:rPr>
          <w:rFonts w:asciiTheme="minorHAnsi" w:hAnsiTheme="minorHAnsi" w:cs="Arial"/>
          <w:color w:val="auto"/>
          <w:sz w:val="22"/>
          <w:szCs w:val="22"/>
        </w:rPr>
        <w:t xml:space="preserve"> d’employeurs, </w:t>
      </w:r>
      <w:r w:rsidR="00DF3280" w:rsidRPr="00D210C2">
        <w:rPr>
          <w:rFonts w:asciiTheme="minorHAnsi" w:hAnsiTheme="minorHAnsi" w:cs="Arial"/>
          <w:color w:val="auto"/>
          <w:sz w:val="22"/>
          <w:szCs w:val="22"/>
        </w:rPr>
        <w:t>L’Union Sport et Cycles et la DICA</w:t>
      </w:r>
      <w:r w:rsidR="00347F1F" w:rsidRPr="00D210C2">
        <w:rPr>
          <w:rFonts w:asciiTheme="minorHAnsi" w:hAnsiTheme="minorHAnsi" w:cs="Arial"/>
          <w:color w:val="auto"/>
          <w:sz w:val="22"/>
          <w:szCs w:val="22"/>
        </w:rPr>
        <w:t xml:space="preserve"> </w:t>
      </w:r>
      <w:r w:rsidRPr="00D210C2">
        <w:rPr>
          <w:rFonts w:asciiTheme="minorHAnsi" w:hAnsiTheme="minorHAnsi" w:cs="Arial"/>
          <w:color w:val="auto"/>
          <w:sz w:val="22"/>
          <w:szCs w:val="22"/>
        </w:rPr>
        <w:t>et par les</w:t>
      </w:r>
      <w:r w:rsidR="008763DA" w:rsidRPr="00D210C2">
        <w:rPr>
          <w:rFonts w:asciiTheme="minorHAnsi" w:hAnsiTheme="minorHAnsi" w:cs="Arial"/>
          <w:color w:val="auto"/>
          <w:sz w:val="22"/>
          <w:szCs w:val="22"/>
        </w:rPr>
        <w:t xml:space="preserve"> cinq syndicats de salariés : CFTC-CSFV, CFE-CGC, CFDT, CGT, FGTA-FO.</w:t>
      </w:r>
    </w:p>
    <w:p w:rsidR="00E203F9" w:rsidRPr="00D210C2" w:rsidRDefault="00E203F9" w:rsidP="001B7F1D">
      <w:pPr>
        <w:pStyle w:val="Notedebasdepage"/>
        <w:jc w:val="both"/>
        <w:rPr>
          <w:rFonts w:asciiTheme="minorHAnsi" w:hAnsiTheme="minorHAnsi" w:cs="Arial"/>
          <w:color w:val="auto"/>
          <w:sz w:val="22"/>
          <w:szCs w:val="22"/>
        </w:rPr>
      </w:pPr>
    </w:p>
    <w:p w:rsidR="00E203F9" w:rsidRPr="00D210C2" w:rsidRDefault="00E203F9" w:rsidP="00A974D9">
      <w:pPr>
        <w:pStyle w:val="Notedebasdepage"/>
        <w:ind w:left="1276"/>
        <w:jc w:val="both"/>
        <w:rPr>
          <w:rFonts w:asciiTheme="minorHAnsi" w:hAnsiTheme="minorHAnsi" w:cs="Arial"/>
          <w:color w:val="auto"/>
          <w:sz w:val="22"/>
          <w:szCs w:val="22"/>
        </w:rPr>
      </w:pPr>
    </w:p>
    <w:p w:rsidR="002630EC" w:rsidRPr="00D210C2" w:rsidRDefault="001B7F1D" w:rsidP="00A974D9">
      <w:pPr>
        <w:pStyle w:val="Notedebasdepage"/>
        <w:ind w:left="1276"/>
        <w:jc w:val="both"/>
        <w:rPr>
          <w:rFonts w:asciiTheme="minorHAnsi" w:hAnsiTheme="minorHAnsi" w:cs="Arial"/>
          <w:color w:val="auto"/>
          <w:sz w:val="22"/>
          <w:szCs w:val="22"/>
        </w:rPr>
      </w:pPr>
      <w:r w:rsidRPr="00D210C2">
        <w:rPr>
          <w:rFonts w:asciiTheme="minorHAnsi" w:hAnsiTheme="minorHAnsi" w:cs="Arial"/>
          <w:color w:val="auto"/>
          <w:sz w:val="22"/>
          <w:szCs w:val="22"/>
        </w:rPr>
        <w:t>La branche professionnelle</w:t>
      </w:r>
      <w:r w:rsidR="00E203F9" w:rsidRPr="00D210C2">
        <w:rPr>
          <w:rFonts w:asciiTheme="minorHAnsi" w:hAnsiTheme="minorHAnsi" w:cs="Arial"/>
          <w:color w:val="auto"/>
          <w:sz w:val="22"/>
          <w:szCs w:val="22"/>
        </w:rPr>
        <w:t xml:space="preserve"> organise la formation professionnelle </w:t>
      </w:r>
      <w:r w:rsidR="008763DA" w:rsidRPr="00D210C2">
        <w:rPr>
          <w:rFonts w:asciiTheme="minorHAnsi" w:hAnsiTheme="minorHAnsi" w:cs="Arial"/>
          <w:color w:val="auto"/>
          <w:sz w:val="22"/>
          <w:szCs w:val="22"/>
        </w:rPr>
        <w:t xml:space="preserve">et définit les orientations et </w:t>
      </w:r>
      <w:r w:rsidR="00E203F9" w:rsidRPr="00D210C2">
        <w:rPr>
          <w:rFonts w:asciiTheme="minorHAnsi" w:hAnsiTheme="minorHAnsi" w:cs="Arial"/>
          <w:color w:val="auto"/>
          <w:sz w:val="22"/>
          <w:szCs w:val="22"/>
        </w:rPr>
        <w:t xml:space="preserve">actions prioritaires </w:t>
      </w:r>
      <w:r w:rsidR="008763DA" w:rsidRPr="00D210C2">
        <w:rPr>
          <w:rFonts w:asciiTheme="minorHAnsi" w:hAnsiTheme="minorHAnsi" w:cs="Arial"/>
          <w:color w:val="auto"/>
          <w:sz w:val="22"/>
          <w:szCs w:val="22"/>
        </w:rPr>
        <w:t>en</w:t>
      </w:r>
      <w:r w:rsidR="00E203F9" w:rsidRPr="00D210C2">
        <w:rPr>
          <w:rFonts w:asciiTheme="minorHAnsi" w:hAnsiTheme="minorHAnsi" w:cs="Arial"/>
          <w:color w:val="auto"/>
          <w:sz w:val="22"/>
          <w:szCs w:val="22"/>
        </w:rPr>
        <w:t xml:space="preserve"> Commission Paritaire Nationale de L’Emploi et de la Formation Professionnelle (CPNEFP)</w:t>
      </w:r>
      <w:r w:rsidR="00A974D9" w:rsidRPr="00D210C2">
        <w:rPr>
          <w:rFonts w:asciiTheme="minorHAnsi" w:hAnsiTheme="minorHAnsi" w:cs="Arial"/>
          <w:color w:val="auto"/>
          <w:sz w:val="22"/>
          <w:szCs w:val="22"/>
        </w:rPr>
        <w:t>.</w:t>
      </w:r>
    </w:p>
    <w:p w:rsidR="00E203F9" w:rsidRPr="00D210C2" w:rsidRDefault="00E203F9" w:rsidP="00A974D9">
      <w:pPr>
        <w:pStyle w:val="Notedebasdepage"/>
        <w:ind w:left="1276"/>
        <w:jc w:val="both"/>
        <w:rPr>
          <w:rFonts w:asciiTheme="minorHAnsi" w:hAnsiTheme="minorHAnsi" w:cs="Arial"/>
          <w:color w:val="auto"/>
          <w:sz w:val="22"/>
          <w:szCs w:val="22"/>
        </w:rPr>
      </w:pPr>
    </w:p>
    <w:p w:rsidR="00AA5A88" w:rsidRPr="00D210C2" w:rsidRDefault="00AA5A88" w:rsidP="00AA5A88">
      <w:pPr>
        <w:pStyle w:val="Notedebasdepage"/>
        <w:rPr>
          <w:rFonts w:asciiTheme="minorHAnsi" w:hAnsiTheme="minorHAnsi" w:cs="Arial"/>
          <w:color w:val="auto"/>
          <w:sz w:val="22"/>
          <w:szCs w:val="22"/>
        </w:rPr>
      </w:pPr>
      <w:r w:rsidRPr="00D210C2">
        <w:rPr>
          <w:rFonts w:asciiTheme="minorHAnsi" w:hAnsiTheme="minorHAnsi" w:cs="Arial"/>
          <w:color w:val="auto"/>
          <w:sz w:val="22"/>
          <w:szCs w:val="22"/>
        </w:rPr>
        <w:t xml:space="preserve">(+) Pour une présentation plus complète des enjeux et des facteurs d’évolution </w:t>
      </w:r>
      <w:r w:rsidR="000B07A6" w:rsidRPr="00D210C2">
        <w:rPr>
          <w:rFonts w:asciiTheme="minorHAnsi" w:hAnsiTheme="minorHAnsi" w:cs="Arial"/>
          <w:color w:val="auto"/>
          <w:sz w:val="22"/>
          <w:szCs w:val="22"/>
        </w:rPr>
        <w:t>d</w:t>
      </w:r>
      <w:r w:rsidR="001F025B" w:rsidRPr="00D210C2">
        <w:rPr>
          <w:rFonts w:asciiTheme="minorHAnsi" w:hAnsiTheme="minorHAnsi" w:cs="Arial"/>
          <w:color w:val="auto"/>
          <w:sz w:val="22"/>
          <w:szCs w:val="22"/>
        </w:rPr>
        <w:t>ans le domaine</w:t>
      </w:r>
      <w:r w:rsidRPr="00D210C2">
        <w:rPr>
          <w:rFonts w:asciiTheme="minorHAnsi" w:hAnsiTheme="minorHAnsi" w:cs="Arial"/>
          <w:color w:val="auto"/>
          <w:sz w:val="22"/>
          <w:szCs w:val="22"/>
        </w:rPr>
        <w:t xml:space="preserve"> des VDL et de leurs impacts sur les entreprises, le lecteur pourra </w:t>
      </w:r>
      <w:r w:rsidR="000B07A6" w:rsidRPr="00D210C2">
        <w:rPr>
          <w:rFonts w:asciiTheme="minorHAnsi" w:hAnsiTheme="minorHAnsi" w:cs="Arial"/>
          <w:color w:val="auto"/>
          <w:sz w:val="22"/>
          <w:szCs w:val="22"/>
        </w:rPr>
        <w:t xml:space="preserve">très </w:t>
      </w:r>
      <w:r w:rsidRPr="00D210C2">
        <w:rPr>
          <w:rFonts w:asciiTheme="minorHAnsi" w:hAnsiTheme="minorHAnsi" w:cs="Arial"/>
          <w:color w:val="auto"/>
          <w:sz w:val="22"/>
          <w:szCs w:val="22"/>
        </w:rPr>
        <w:t xml:space="preserve">utilement </w:t>
      </w:r>
      <w:r w:rsidR="000B07A6" w:rsidRPr="00D210C2">
        <w:rPr>
          <w:rFonts w:asciiTheme="minorHAnsi" w:hAnsiTheme="minorHAnsi" w:cs="Arial"/>
          <w:color w:val="auto"/>
          <w:sz w:val="22"/>
          <w:szCs w:val="22"/>
        </w:rPr>
        <w:t xml:space="preserve">consulter </w:t>
      </w:r>
      <w:r w:rsidR="00B14651" w:rsidRPr="00D210C2">
        <w:rPr>
          <w:rFonts w:asciiTheme="minorHAnsi" w:hAnsiTheme="minorHAnsi" w:cs="Arial"/>
          <w:color w:val="auto"/>
          <w:sz w:val="22"/>
          <w:szCs w:val="22"/>
        </w:rPr>
        <w:t xml:space="preserve">l’Observatoire prospectif réalisé par le </w:t>
      </w:r>
      <w:proofErr w:type="spellStart"/>
      <w:r w:rsidR="00B14651" w:rsidRPr="00D210C2">
        <w:rPr>
          <w:rFonts w:asciiTheme="minorHAnsi" w:hAnsiTheme="minorHAnsi" w:cs="Arial"/>
          <w:color w:val="auto"/>
          <w:sz w:val="22"/>
          <w:szCs w:val="22"/>
        </w:rPr>
        <w:t>Forco</w:t>
      </w:r>
      <w:proofErr w:type="spellEnd"/>
      <w:r w:rsidR="00B14651" w:rsidRPr="00D210C2">
        <w:rPr>
          <w:rFonts w:asciiTheme="minorHAnsi" w:hAnsiTheme="minorHAnsi" w:cs="Arial"/>
          <w:color w:val="auto"/>
          <w:sz w:val="22"/>
          <w:szCs w:val="22"/>
        </w:rPr>
        <w:t xml:space="preserve"> et</w:t>
      </w:r>
      <w:r w:rsidRPr="00D210C2">
        <w:rPr>
          <w:rFonts w:asciiTheme="minorHAnsi" w:hAnsiTheme="minorHAnsi" w:cs="Arial"/>
          <w:color w:val="auto"/>
          <w:sz w:val="22"/>
          <w:szCs w:val="22"/>
        </w:rPr>
        <w:t xml:space="preserve"> remis aux partenaires sociaux</w:t>
      </w:r>
      <w:r w:rsidR="000B07A6" w:rsidRPr="00D210C2">
        <w:rPr>
          <w:rFonts w:asciiTheme="minorHAnsi" w:hAnsiTheme="minorHAnsi" w:cs="Arial"/>
          <w:color w:val="auto"/>
          <w:sz w:val="22"/>
          <w:szCs w:val="22"/>
        </w:rPr>
        <w:t xml:space="preserve"> de la branche</w:t>
      </w:r>
      <w:r w:rsidRPr="00D210C2">
        <w:rPr>
          <w:rFonts w:asciiTheme="minorHAnsi" w:hAnsiTheme="minorHAnsi" w:cs="Arial"/>
          <w:color w:val="auto"/>
          <w:sz w:val="22"/>
          <w:szCs w:val="22"/>
        </w:rPr>
        <w:t xml:space="preserve"> en 2016.</w:t>
      </w:r>
    </w:p>
    <w:p w:rsidR="00035A8C" w:rsidRPr="00D210C2" w:rsidRDefault="00035A8C" w:rsidP="00ED4564">
      <w:pPr>
        <w:pStyle w:val="Notedebasdepage"/>
        <w:ind w:left="1276"/>
        <w:rPr>
          <w:rFonts w:asciiTheme="minorHAnsi" w:hAnsiTheme="minorHAnsi" w:cs="Arial"/>
          <w:color w:val="auto"/>
          <w:sz w:val="22"/>
          <w:szCs w:val="22"/>
        </w:rPr>
      </w:pPr>
    </w:p>
    <w:p w:rsidR="00204B25" w:rsidRPr="00D210C2" w:rsidRDefault="00204B25" w:rsidP="00035A8C">
      <w:pPr>
        <w:pStyle w:val="Notedebasdepage"/>
        <w:ind w:left="0"/>
        <w:rPr>
          <w:rFonts w:asciiTheme="minorHAnsi" w:hAnsiTheme="minorHAnsi" w:cs="Arial"/>
          <w:i/>
          <w:color w:val="auto"/>
          <w:sz w:val="22"/>
          <w:szCs w:val="22"/>
        </w:rPr>
      </w:pPr>
    </w:p>
    <w:p w:rsidR="001F7A67" w:rsidRPr="00D210C2" w:rsidRDefault="001F7A67" w:rsidP="00035A8C">
      <w:pPr>
        <w:pStyle w:val="Notedebasdepage"/>
        <w:ind w:left="0"/>
        <w:rPr>
          <w:rFonts w:asciiTheme="minorHAnsi" w:hAnsiTheme="minorHAnsi" w:cs="Arial"/>
          <w:i/>
          <w:color w:val="auto"/>
          <w:sz w:val="22"/>
          <w:szCs w:val="22"/>
        </w:rPr>
      </w:pPr>
    </w:p>
    <w:p w:rsidR="001F7A67" w:rsidRPr="00D210C2" w:rsidRDefault="001F7A67" w:rsidP="00035A8C">
      <w:pPr>
        <w:pStyle w:val="Notedebasdepage"/>
        <w:ind w:left="0"/>
        <w:rPr>
          <w:rFonts w:asciiTheme="minorHAnsi" w:hAnsiTheme="minorHAnsi" w:cs="Arial"/>
          <w:i/>
          <w:color w:val="auto"/>
          <w:sz w:val="22"/>
          <w:szCs w:val="22"/>
        </w:rPr>
      </w:pPr>
    </w:p>
    <w:p w:rsidR="00163777" w:rsidRPr="00D210C2" w:rsidRDefault="00163777" w:rsidP="00314DED">
      <w:pPr>
        <w:pStyle w:val="Titre2"/>
        <w:numPr>
          <w:ilvl w:val="1"/>
          <w:numId w:val="13"/>
        </w:numPr>
        <w:tabs>
          <w:tab w:val="clear" w:pos="860"/>
          <w:tab w:val="num" w:pos="1285"/>
        </w:tabs>
        <w:ind w:left="1285"/>
        <w:rPr>
          <w:rFonts w:asciiTheme="minorHAnsi" w:hAnsiTheme="minorHAnsi" w:cs="Arial"/>
          <w:color w:val="auto"/>
          <w:sz w:val="22"/>
          <w:szCs w:val="22"/>
        </w:rPr>
      </w:pPr>
      <w:bookmarkStart w:id="10" w:name="_Toc447546147"/>
      <w:bookmarkStart w:id="11" w:name="_Toc469056056"/>
      <w:bookmarkStart w:id="12" w:name="_Toc469056292"/>
      <w:r w:rsidRPr="00D210C2">
        <w:rPr>
          <w:rFonts w:asciiTheme="minorHAnsi" w:hAnsiTheme="minorHAnsi" w:cs="Arial"/>
          <w:sz w:val="22"/>
          <w:szCs w:val="22"/>
        </w:rPr>
        <w:t xml:space="preserve">Contexte et finalités </w:t>
      </w:r>
      <w:bookmarkEnd w:id="10"/>
      <w:r w:rsidR="005B7803" w:rsidRPr="00D210C2">
        <w:rPr>
          <w:rFonts w:asciiTheme="minorHAnsi" w:hAnsiTheme="minorHAnsi" w:cs="Arial"/>
          <w:sz w:val="22"/>
          <w:szCs w:val="22"/>
        </w:rPr>
        <w:t xml:space="preserve">de </w:t>
      </w:r>
      <w:bookmarkEnd w:id="11"/>
      <w:bookmarkEnd w:id="12"/>
      <w:r w:rsidR="00FD78C4" w:rsidRPr="00D210C2">
        <w:rPr>
          <w:rFonts w:asciiTheme="minorHAnsi" w:hAnsiTheme="minorHAnsi" w:cs="Arial"/>
          <w:color w:val="auto"/>
          <w:sz w:val="22"/>
          <w:szCs w:val="22"/>
        </w:rPr>
        <w:t xml:space="preserve">la mise en œuvre </w:t>
      </w:r>
      <w:r w:rsidR="00DF3280" w:rsidRPr="00D210C2">
        <w:rPr>
          <w:rFonts w:asciiTheme="minorHAnsi" w:hAnsiTheme="minorHAnsi" w:cs="Arial"/>
          <w:color w:val="auto"/>
          <w:sz w:val="22"/>
          <w:szCs w:val="22"/>
        </w:rPr>
        <w:t>des actions collectives</w:t>
      </w:r>
      <w:r w:rsidR="00347F1F" w:rsidRPr="00D210C2">
        <w:rPr>
          <w:rFonts w:asciiTheme="minorHAnsi" w:hAnsiTheme="minorHAnsi" w:cs="Arial"/>
          <w:color w:val="auto"/>
          <w:sz w:val="22"/>
          <w:szCs w:val="22"/>
        </w:rPr>
        <w:t xml:space="preserve"> dans la branche professionnelle </w:t>
      </w:r>
      <w:r w:rsidR="00FD78C4" w:rsidRPr="00D210C2">
        <w:rPr>
          <w:rFonts w:asciiTheme="minorHAnsi" w:hAnsiTheme="minorHAnsi" w:cs="Arial"/>
          <w:color w:val="auto"/>
          <w:sz w:val="22"/>
          <w:szCs w:val="22"/>
        </w:rPr>
        <w:t xml:space="preserve"> </w:t>
      </w:r>
    </w:p>
    <w:p w:rsidR="009A2AB9" w:rsidRPr="00D210C2" w:rsidRDefault="009A2AB9" w:rsidP="009A2AB9">
      <w:pPr>
        <w:pStyle w:val="Style2"/>
        <w:rPr>
          <w:rFonts w:asciiTheme="minorHAnsi" w:hAnsiTheme="minorHAnsi"/>
        </w:rPr>
      </w:pPr>
    </w:p>
    <w:p w:rsidR="009A2AB9" w:rsidRPr="00D210C2" w:rsidRDefault="009A2AB9" w:rsidP="009A2A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Le plan de formation, particulièrement</w:t>
      </w:r>
      <w:r w:rsidR="002345C1" w:rsidRPr="00D210C2">
        <w:rPr>
          <w:rFonts w:asciiTheme="minorHAnsi" w:hAnsiTheme="minorHAnsi" w:cs="Arial"/>
          <w:color w:val="auto"/>
          <w:sz w:val="22"/>
          <w:szCs w:val="22"/>
        </w:rPr>
        <w:t xml:space="preserve"> dans les concessions de VDL eu</w:t>
      </w:r>
      <w:r w:rsidRPr="00D210C2">
        <w:rPr>
          <w:rFonts w:asciiTheme="minorHAnsi" w:hAnsiTheme="minorHAnsi" w:cs="Arial"/>
          <w:color w:val="auto"/>
          <w:sz w:val="22"/>
          <w:szCs w:val="22"/>
        </w:rPr>
        <w:t xml:space="preserve"> égard aux coûts importants des véhicules et produits commercialisés et à leurs grandes technicités, constitue un axe majeur dans la politique de formation permettant l’évolution des salariés, favorisant leur fidélisation, ainsi que l’actualisation et le développement de leurs compétences.</w:t>
      </w:r>
    </w:p>
    <w:p w:rsidR="009A2AB9" w:rsidRPr="00D210C2" w:rsidRDefault="009A2AB9" w:rsidP="009A2AB9">
      <w:pPr>
        <w:pStyle w:val="Notedebasdepage"/>
        <w:ind w:left="1276"/>
        <w:rPr>
          <w:rFonts w:asciiTheme="minorHAnsi" w:hAnsiTheme="minorHAnsi" w:cs="Arial"/>
          <w:color w:val="auto"/>
          <w:sz w:val="22"/>
          <w:szCs w:val="22"/>
        </w:rPr>
      </w:pPr>
    </w:p>
    <w:p w:rsidR="009A2AB9" w:rsidRPr="00D210C2" w:rsidRDefault="009A2AB9" w:rsidP="009A2A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Dans ce contexte, les actions prioritaires définies par la Commission Paritaire Nationale de l’Emploi et de la Formation Professionnelle, sont déterminées en fonction des besoins évolutifs des entreprises, du contexte socio-économique, des orientations stratégiques telles que contenues dans l’Observatoire prospectif susmentionné, et des dispositions légales et règlementaires en vigueur.</w:t>
      </w:r>
    </w:p>
    <w:p w:rsidR="009A2AB9" w:rsidRPr="00D210C2" w:rsidRDefault="009A2AB9" w:rsidP="009A2AB9">
      <w:pPr>
        <w:pStyle w:val="Notedebasdepage"/>
        <w:ind w:left="1276"/>
        <w:rPr>
          <w:rFonts w:asciiTheme="minorHAnsi" w:hAnsiTheme="minorHAnsi" w:cs="Arial"/>
          <w:color w:val="auto"/>
          <w:sz w:val="22"/>
          <w:szCs w:val="22"/>
        </w:rPr>
      </w:pPr>
    </w:p>
    <w:p w:rsidR="00363EBE" w:rsidRPr="00D210C2" w:rsidRDefault="009A2AB9" w:rsidP="009A2AB9">
      <w:pPr>
        <w:pStyle w:val="Notedebasdepage"/>
        <w:ind w:left="1276"/>
        <w:rPr>
          <w:rFonts w:asciiTheme="minorHAnsi" w:hAnsiTheme="minorHAnsi" w:cs="Arial"/>
          <w:color w:val="auto"/>
          <w:sz w:val="22"/>
          <w:szCs w:val="22"/>
        </w:rPr>
      </w:pPr>
      <w:r w:rsidRPr="00D210C2">
        <w:rPr>
          <w:rFonts w:asciiTheme="minorHAnsi" w:hAnsiTheme="minorHAnsi" w:cs="Arial"/>
          <w:color w:val="auto"/>
          <w:sz w:val="22"/>
          <w:szCs w:val="22"/>
        </w:rPr>
        <w:t xml:space="preserve">C'est dans ce contexte que la branche professionnelle </w:t>
      </w:r>
      <w:r w:rsidR="002345C1" w:rsidRPr="00D210C2">
        <w:rPr>
          <w:rFonts w:asciiTheme="minorHAnsi" w:hAnsiTheme="minorHAnsi" w:cs="Arial"/>
          <w:color w:val="auto"/>
          <w:sz w:val="22"/>
          <w:szCs w:val="22"/>
        </w:rPr>
        <w:t xml:space="preserve">du commerce d’articles de sports et équipements de loisirs </w:t>
      </w:r>
      <w:r w:rsidRPr="00D210C2">
        <w:rPr>
          <w:rFonts w:asciiTheme="minorHAnsi" w:hAnsiTheme="minorHAnsi" w:cs="Arial"/>
          <w:color w:val="auto"/>
          <w:sz w:val="22"/>
          <w:szCs w:val="22"/>
        </w:rPr>
        <w:t>souhaite une offre de formations courtes et spécialisées dans le VDL.</w:t>
      </w:r>
    </w:p>
    <w:p w:rsidR="00BE3AD9" w:rsidRPr="00D210C2" w:rsidRDefault="00BE3AD9" w:rsidP="00B556D4">
      <w:pPr>
        <w:ind w:left="1276"/>
        <w:rPr>
          <w:rFonts w:asciiTheme="minorHAnsi" w:hAnsiTheme="minorHAnsi" w:cs="Arial"/>
          <w:color w:val="auto"/>
          <w:sz w:val="22"/>
          <w:szCs w:val="22"/>
        </w:rPr>
      </w:pPr>
    </w:p>
    <w:p w:rsidR="00163777" w:rsidRPr="00D210C2" w:rsidRDefault="00240DC6" w:rsidP="00FA234A">
      <w:pPr>
        <w:ind w:left="1276"/>
        <w:rPr>
          <w:rFonts w:asciiTheme="minorHAnsi" w:hAnsiTheme="minorHAnsi" w:cs="Arial"/>
          <w:i/>
          <w:color w:val="auto"/>
          <w:sz w:val="22"/>
          <w:szCs w:val="22"/>
        </w:rPr>
      </w:pPr>
      <w:r w:rsidRPr="00D210C2">
        <w:rPr>
          <w:rFonts w:asciiTheme="minorHAnsi" w:hAnsiTheme="minorHAnsi" w:cs="Arial"/>
          <w:color w:val="auto"/>
          <w:sz w:val="22"/>
          <w:szCs w:val="22"/>
        </w:rPr>
        <w:t xml:space="preserve">Dans ce cadre, il convient aux prestataires de proposer une </w:t>
      </w:r>
      <w:r w:rsidR="00B06B60" w:rsidRPr="00D210C2">
        <w:rPr>
          <w:rFonts w:asciiTheme="minorHAnsi" w:hAnsiTheme="minorHAnsi" w:cs="Arial"/>
          <w:color w:val="auto"/>
          <w:sz w:val="22"/>
          <w:szCs w:val="22"/>
        </w:rPr>
        <w:t>approche méthodologique</w:t>
      </w:r>
      <w:r w:rsidRPr="00D210C2">
        <w:rPr>
          <w:rFonts w:asciiTheme="minorHAnsi" w:hAnsiTheme="minorHAnsi" w:cs="Arial"/>
          <w:color w:val="auto"/>
          <w:sz w:val="22"/>
          <w:szCs w:val="22"/>
        </w:rPr>
        <w:t xml:space="preserve"> adaptée, experte, de proximité et de qualité.</w:t>
      </w:r>
    </w:p>
    <w:p w:rsidR="00163777" w:rsidRPr="00D210C2" w:rsidRDefault="00163777" w:rsidP="00B556D4">
      <w:pPr>
        <w:ind w:left="1145"/>
        <w:rPr>
          <w:rFonts w:asciiTheme="minorHAnsi" w:hAnsiTheme="minorHAnsi" w:cs="Arial"/>
          <w:i/>
          <w:color w:val="auto"/>
          <w:sz w:val="22"/>
          <w:szCs w:val="22"/>
        </w:rPr>
      </w:pPr>
    </w:p>
    <w:p w:rsidR="002630EC" w:rsidRPr="00D210C2" w:rsidRDefault="002630EC" w:rsidP="00B556D4">
      <w:pPr>
        <w:ind w:left="1145"/>
        <w:rPr>
          <w:rFonts w:asciiTheme="minorHAnsi" w:hAnsiTheme="minorHAnsi" w:cs="Arial"/>
          <w:i/>
          <w:color w:val="E36C0A"/>
          <w:sz w:val="22"/>
          <w:szCs w:val="22"/>
        </w:rPr>
      </w:pPr>
    </w:p>
    <w:p w:rsidR="00163777" w:rsidRPr="00D210C2" w:rsidRDefault="00EC286C" w:rsidP="00B556D4">
      <w:pPr>
        <w:pStyle w:val="Titre2"/>
        <w:keepNext w:val="0"/>
        <w:pBdr>
          <w:bottom w:val="none" w:sz="0" w:space="0" w:color="auto"/>
        </w:pBdr>
        <w:tabs>
          <w:tab w:val="clear" w:pos="426"/>
          <w:tab w:val="clear" w:pos="860"/>
          <w:tab w:val="num" w:pos="857"/>
        </w:tabs>
        <w:spacing w:before="360"/>
        <w:ind w:left="857" w:hanging="432"/>
        <w:rPr>
          <w:rFonts w:asciiTheme="minorHAnsi" w:hAnsiTheme="minorHAnsi" w:cs="Arial"/>
          <w:sz w:val="22"/>
          <w:szCs w:val="22"/>
        </w:rPr>
      </w:pPr>
      <w:bookmarkStart w:id="13" w:name="_Toc447546148"/>
      <w:bookmarkStart w:id="14" w:name="_Toc469056057"/>
      <w:bookmarkStart w:id="15" w:name="_Toc469056293"/>
      <w:r w:rsidRPr="00D210C2">
        <w:rPr>
          <w:rFonts w:asciiTheme="minorHAnsi" w:hAnsiTheme="minorHAnsi" w:cs="Arial"/>
          <w:color w:val="auto"/>
          <w:sz w:val="22"/>
          <w:szCs w:val="22"/>
        </w:rPr>
        <w:t>Périmètre du marché</w:t>
      </w:r>
      <w:r w:rsidR="00163777" w:rsidRPr="00D210C2">
        <w:rPr>
          <w:rFonts w:asciiTheme="minorHAnsi" w:hAnsiTheme="minorHAnsi" w:cs="Arial"/>
          <w:color w:val="auto"/>
          <w:sz w:val="22"/>
          <w:szCs w:val="22"/>
        </w:rPr>
        <w:t xml:space="preserve"> </w:t>
      </w:r>
      <w:r w:rsidR="00163777" w:rsidRPr="00D210C2">
        <w:rPr>
          <w:rFonts w:asciiTheme="minorHAnsi" w:hAnsiTheme="minorHAnsi" w:cs="Arial"/>
          <w:sz w:val="22"/>
          <w:szCs w:val="22"/>
        </w:rPr>
        <w:t>et publics cibles</w:t>
      </w:r>
      <w:bookmarkEnd w:id="13"/>
      <w:bookmarkEnd w:id="14"/>
      <w:bookmarkEnd w:id="15"/>
    </w:p>
    <w:p w:rsidR="005C70D7" w:rsidRPr="00D210C2" w:rsidRDefault="00E55222" w:rsidP="00E55222">
      <w:pPr>
        <w:ind w:left="1276"/>
        <w:rPr>
          <w:rFonts w:asciiTheme="minorHAnsi" w:hAnsiTheme="minorHAnsi" w:cs="Arial"/>
          <w:color w:val="auto"/>
          <w:sz w:val="22"/>
          <w:szCs w:val="22"/>
        </w:rPr>
      </w:pPr>
      <w:r w:rsidRPr="00D210C2">
        <w:rPr>
          <w:rFonts w:asciiTheme="minorHAnsi" w:hAnsiTheme="minorHAnsi" w:cs="Arial"/>
          <w:color w:val="auto"/>
          <w:sz w:val="22"/>
          <w:szCs w:val="22"/>
        </w:rPr>
        <w:t xml:space="preserve">La prestation attendue devra être conduite sur une période </w:t>
      </w:r>
      <w:r w:rsidR="009B130A" w:rsidRPr="00D210C2">
        <w:rPr>
          <w:rFonts w:asciiTheme="minorHAnsi" w:hAnsiTheme="minorHAnsi" w:cs="Arial"/>
          <w:color w:val="auto"/>
          <w:sz w:val="22"/>
          <w:szCs w:val="22"/>
        </w:rPr>
        <w:t>allant</w:t>
      </w:r>
      <w:r w:rsidR="00DF3280" w:rsidRPr="00D210C2">
        <w:rPr>
          <w:rFonts w:asciiTheme="minorHAnsi" w:hAnsiTheme="minorHAnsi" w:cs="Arial"/>
          <w:color w:val="auto"/>
          <w:sz w:val="22"/>
          <w:szCs w:val="22"/>
        </w:rPr>
        <w:t xml:space="preserve"> du </w:t>
      </w:r>
      <w:r w:rsidR="003406E6" w:rsidRPr="00D210C2">
        <w:rPr>
          <w:rFonts w:asciiTheme="minorHAnsi" w:hAnsiTheme="minorHAnsi" w:cs="Arial"/>
          <w:color w:val="auto"/>
          <w:sz w:val="22"/>
          <w:szCs w:val="22"/>
        </w:rPr>
        <w:t>02</w:t>
      </w:r>
      <w:r w:rsidR="00DF3280" w:rsidRPr="00D210C2">
        <w:rPr>
          <w:rFonts w:asciiTheme="minorHAnsi" w:hAnsiTheme="minorHAnsi" w:cs="Arial"/>
          <w:color w:val="auto"/>
          <w:sz w:val="22"/>
          <w:szCs w:val="22"/>
        </w:rPr>
        <w:t>/</w:t>
      </w:r>
      <w:r w:rsidR="00360F90" w:rsidRPr="00D210C2">
        <w:rPr>
          <w:rFonts w:asciiTheme="minorHAnsi" w:hAnsiTheme="minorHAnsi" w:cs="Arial"/>
          <w:color w:val="auto"/>
          <w:sz w:val="22"/>
          <w:szCs w:val="22"/>
        </w:rPr>
        <w:t>11/</w:t>
      </w:r>
      <w:r w:rsidR="00DF3280" w:rsidRPr="00D210C2">
        <w:rPr>
          <w:rFonts w:asciiTheme="minorHAnsi" w:hAnsiTheme="minorHAnsi" w:cs="Arial"/>
          <w:color w:val="auto"/>
          <w:sz w:val="22"/>
          <w:szCs w:val="22"/>
        </w:rPr>
        <w:t xml:space="preserve">2017 </w:t>
      </w:r>
      <w:proofErr w:type="gramStart"/>
      <w:r w:rsidR="00DF3280" w:rsidRPr="00D210C2">
        <w:rPr>
          <w:rFonts w:asciiTheme="minorHAnsi" w:hAnsiTheme="minorHAnsi" w:cs="Arial"/>
          <w:color w:val="auto"/>
          <w:sz w:val="22"/>
          <w:szCs w:val="22"/>
        </w:rPr>
        <w:t xml:space="preserve">au </w:t>
      </w:r>
      <w:r w:rsidR="00360F90" w:rsidRPr="00D210C2">
        <w:rPr>
          <w:rFonts w:asciiTheme="minorHAnsi" w:hAnsiTheme="minorHAnsi" w:cs="Arial"/>
          <w:color w:val="auto"/>
          <w:sz w:val="22"/>
          <w:szCs w:val="22"/>
        </w:rPr>
        <w:t xml:space="preserve"> </w:t>
      </w:r>
      <w:r w:rsidR="00492BBD" w:rsidRPr="00D210C2">
        <w:rPr>
          <w:rFonts w:asciiTheme="minorHAnsi" w:hAnsiTheme="minorHAnsi" w:cs="Arial"/>
          <w:color w:val="auto"/>
          <w:sz w:val="22"/>
          <w:szCs w:val="22"/>
        </w:rPr>
        <w:t>31</w:t>
      </w:r>
      <w:proofErr w:type="gramEnd"/>
      <w:r w:rsidR="00492BBD" w:rsidRPr="00D210C2">
        <w:rPr>
          <w:rFonts w:asciiTheme="minorHAnsi" w:hAnsiTheme="minorHAnsi" w:cs="Arial"/>
          <w:color w:val="auto"/>
          <w:sz w:val="22"/>
          <w:szCs w:val="22"/>
        </w:rPr>
        <w:t>/12/2018</w:t>
      </w:r>
      <w:r w:rsidR="000B3554" w:rsidRPr="00D210C2">
        <w:rPr>
          <w:rFonts w:asciiTheme="minorHAnsi" w:hAnsiTheme="minorHAnsi" w:cs="Arial"/>
          <w:color w:val="auto"/>
          <w:sz w:val="22"/>
          <w:szCs w:val="22"/>
        </w:rPr>
        <w:t xml:space="preserve"> </w:t>
      </w:r>
      <w:r w:rsidR="00492BBD" w:rsidRPr="00D210C2">
        <w:rPr>
          <w:rFonts w:asciiTheme="minorHAnsi" w:hAnsiTheme="minorHAnsi" w:cs="Arial"/>
          <w:color w:val="auto"/>
          <w:sz w:val="22"/>
          <w:szCs w:val="22"/>
        </w:rPr>
        <w:t>ou</w:t>
      </w:r>
      <w:r w:rsidR="00492BBD" w:rsidRPr="00D210C2">
        <w:rPr>
          <w:rFonts w:asciiTheme="minorHAnsi" w:hAnsiTheme="minorHAnsi" w:cs="Arial"/>
          <w:color w:val="ED7D31" w:themeColor="accent2"/>
          <w:sz w:val="22"/>
          <w:szCs w:val="22"/>
        </w:rPr>
        <w:t xml:space="preserve"> </w:t>
      </w:r>
      <w:r w:rsidR="005C70D7" w:rsidRPr="00D210C2">
        <w:rPr>
          <w:rFonts w:asciiTheme="minorHAnsi" w:hAnsiTheme="minorHAnsi" w:cs="Arial"/>
          <w:color w:val="auto"/>
          <w:sz w:val="22"/>
          <w:szCs w:val="22"/>
        </w:rPr>
        <w:t>jusqu’au lancement d’une nouvelle consultation</w:t>
      </w:r>
      <w:r w:rsidRPr="00D210C2">
        <w:rPr>
          <w:rFonts w:asciiTheme="minorHAnsi" w:hAnsiTheme="minorHAnsi" w:cs="Arial"/>
          <w:color w:val="auto"/>
          <w:sz w:val="22"/>
          <w:szCs w:val="22"/>
        </w:rPr>
        <w:t>.</w:t>
      </w:r>
    </w:p>
    <w:p w:rsidR="00605E93" w:rsidRPr="00D210C2" w:rsidRDefault="00605E93" w:rsidP="00B556D4">
      <w:pPr>
        <w:ind w:left="1276"/>
        <w:rPr>
          <w:rFonts w:asciiTheme="minorHAnsi" w:hAnsiTheme="minorHAnsi" w:cs="Arial"/>
          <w:color w:val="auto"/>
          <w:sz w:val="22"/>
          <w:szCs w:val="22"/>
        </w:rPr>
      </w:pPr>
    </w:p>
    <w:p w:rsidR="008763DA" w:rsidRPr="00D210C2" w:rsidRDefault="00605E93" w:rsidP="00B556D4">
      <w:pPr>
        <w:ind w:left="1276"/>
        <w:rPr>
          <w:rFonts w:asciiTheme="minorHAnsi" w:hAnsiTheme="minorHAnsi" w:cs="Arial"/>
          <w:color w:val="auto"/>
          <w:sz w:val="22"/>
          <w:szCs w:val="22"/>
        </w:rPr>
      </w:pPr>
      <w:r w:rsidRPr="00D210C2">
        <w:rPr>
          <w:rFonts w:asciiTheme="minorHAnsi" w:hAnsiTheme="minorHAnsi" w:cs="Arial"/>
          <w:color w:val="auto"/>
          <w:sz w:val="22"/>
          <w:szCs w:val="22"/>
        </w:rPr>
        <w:t xml:space="preserve">Les prestataires sélectionnés devront apporter une réponse formative accessible à l’ensemble des entreprises et de leurs salariés sur l’ensemble du territoire, tout en privilégiant des zones géographiques majeures (grandes villes) </w:t>
      </w:r>
      <w:r w:rsidR="00FD14C1" w:rsidRPr="00D210C2">
        <w:rPr>
          <w:rFonts w:asciiTheme="minorHAnsi" w:hAnsiTheme="minorHAnsi" w:cs="Arial"/>
          <w:color w:val="auto"/>
          <w:sz w:val="22"/>
          <w:szCs w:val="22"/>
        </w:rPr>
        <w:t xml:space="preserve">afin de permettre l’accès à la formation à un grand nombre de </w:t>
      </w:r>
      <w:r w:rsidR="008763DA" w:rsidRPr="00D210C2">
        <w:rPr>
          <w:rFonts w:asciiTheme="minorHAnsi" w:hAnsiTheme="minorHAnsi" w:cs="Arial"/>
          <w:color w:val="auto"/>
          <w:sz w:val="22"/>
          <w:szCs w:val="22"/>
        </w:rPr>
        <w:t>stagiaires.</w:t>
      </w:r>
    </w:p>
    <w:p w:rsidR="009A6054" w:rsidRPr="00D210C2" w:rsidRDefault="009A6054" w:rsidP="00B556D4">
      <w:pPr>
        <w:ind w:left="1276"/>
        <w:rPr>
          <w:rFonts w:asciiTheme="minorHAnsi" w:hAnsiTheme="minorHAnsi" w:cs="Arial"/>
          <w:color w:val="auto"/>
          <w:sz w:val="22"/>
          <w:szCs w:val="22"/>
        </w:rPr>
      </w:pPr>
    </w:p>
    <w:p w:rsidR="009A6054" w:rsidRPr="00D210C2" w:rsidRDefault="00605E93" w:rsidP="005C70D7">
      <w:pPr>
        <w:ind w:left="1276"/>
        <w:rPr>
          <w:rFonts w:asciiTheme="minorHAnsi" w:hAnsiTheme="minorHAnsi" w:cs="Arial"/>
          <w:color w:val="auto"/>
          <w:sz w:val="22"/>
          <w:szCs w:val="22"/>
        </w:rPr>
      </w:pPr>
      <w:r w:rsidRPr="00D210C2">
        <w:rPr>
          <w:rFonts w:asciiTheme="minorHAnsi" w:hAnsiTheme="minorHAnsi" w:cs="Arial"/>
          <w:color w:val="auto"/>
          <w:sz w:val="22"/>
          <w:szCs w:val="22"/>
        </w:rPr>
        <w:t>L’échelle régionale sera privilé</w:t>
      </w:r>
      <w:r w:rsidR="005C70D7" w:rsidRPr="00D210C2">
        <w:rPr>
          <w:rFonts w:asciiTheme="minorHAnsi" w:hAnsiTheme="minorHAnsi" w:cs="Arial"/>
          <w:color w:val="auto"/>
          <w:sz w:val="22"/>
          <w:szCs w:val="22"/>
        </w:rPr>
        <w:t>giée à l’échelle départemental</w:t>
      </w:r>
      <w:r w:rsidR="00DF3280" w:rsidRPr="00D210C2">
        <w:rPr>
          <w:rFonts w:asciiTheme="minorHAnsi" w:hAnsiTheme="minorHAnsi" w:cs="Arial"/>
          <w:color w:val="auto"/>
          <w:sz w:val="22"/>
          <w:szCs w:val="22"/>
        </w:rPr>
        <w:t>e</w:t>
      </w:r>
    </w:p>
    <w:p w:rsidR="00F61E75" w:rsidRPr="00D210C2" w:rsidRDefault="00F61E75" w:rsidP="00B556D4">
      <w:pPr>
        <w:ind w:left="1276"/>
        <w:rPr>
          <w:rFonts w:asciiTheme="minorHAnsi" w:hAnsiTheme="minorHAnsi" w:cs="Arial"/>
          <w:color w:val="auto"/>
          <w:sz w:val="22"/>
          <w:szCs w:val="22"/>
        </w:rPr>
      </w:pPr>
    </w:p>
    <w:p w:rsidR="00F61E75" w:rsidRPr="00D210C2" w:rsidRDefault="00F61E75" w:rsidP="00B556D4">
      <w:pPr>
        <w:ind w:left="1276"/>
        <w:rPr>
          <w:rFonts w:asciiTheme="minorHAnsi" w:hAnsiTheme="minorHAnsi" w:cs="Arial"/>
          <w:color w:val="auto"/>
          <w:sz w:val="22"/>
          <w:szCs w:val="22"/>
        </w:rPr>
      </w:pPr>
    </w:p>
    <w:p w:rsidR="00605E93" w:rsidRPr="00D210C2" w:rsidRDefault="009B2B33" w:rsidP="00B556D4">
      <w:pPr>
        <w:ind w:left="1276"/>
        <w:rPr>
          <w:rFonts w:asciiTheme="minorHAnsi" w:hAnsiTheme="minorHAnsi" w:cs="Arial"/>
          <w:color w:val="auto"/>
          <w:sz w:val="22"/>
          <w:szCs w:val="22"/>
        </w:rPr>
      </w:pPr>
      <w:r w:rsidRPr="00D210C2">
        <w:rPr>
          <w:rFonts w:asciiTheme="minorHAnsi" w:hAnsiTheme="minorHAnsi" w:cs="Arial"/>
          <w:color w:val="auto"/>
          <w:sz w:val="22"/>
          <w:szCs w:val="22"/>
        </w:rPr>
        <w:t>La branche professionnelle</w:t>
      </w:r>
      <w:r w:rsidR="00605E93" w:rsidRPr="00D210C2">
        <w:rPr>
          <w:rFonts w:asciiTheme="minorHAnsi" w:hAnsiTheme="minorHAnsi" w:cs="Arial"/>
          <w:color w:val="auto"/>
          <w:sz w:val="22"/>
          <w:szCs w:val="22"/>
        </w:rPr>
        <w:t xml:space="preserve"> attend des prestataires une réponse ciblée par </w:t>
      </w:r>
      <w:r w:rsidR="00DF3280" w:rsidRPr="00D210C2">
        <w:rPr>
          <w:rFonts w:asciiTheme="minorHAnsi" w:hAnsiTheme="minorHAnsi" w:cs="Arial"/>
          <w:color w:val="auto"/>
          <w:sz w:val="22"/>
          <w:szCs w:val="22"/>
        </w:rPr>
        <w:t>actions </w:t>
      </w:r>
    </w:p>
    <w:p w:rsidR="00163777" w:rsidRPr="00D210C2" w:rsidRDefault="00163777" w:rsidP="00B556D4">
      <w:pPr>
        <w:ind w:left="1276"/>
        <w:rPr>
          <w:rFonts w:asciiTheme="minorHAnsi" w:hAnsiTheme="minorHAnsi" w:cs="Arial"/>
          <w:sz w:val="22"/>
          <w:szCs w:val="22"/>
        </w:rPr>
      </w:pPr>
    </w:p>
    <w:p w:rsidR="007A088E" w:rsidRPr="00D210C2" w:rsidRDefault="009B130A" w:rsidP="00EC5027">
      <w:pPr>
        <w:pStyle w:val="Paragraphedeliste"/>
        <w:numPr>
          <w:ilvl w:val="0"/>
          <w:numId w:val="35"/>
        </w:numPr>
        <w:rPr>
          <w:rFonts w:asciiTheme="minorHAnsi" w:hAnsiTheme="minorHAnsi" w:cs="Arial"/>
          <w:sz w:val="22"/>
          <w:szCs w:val="22"/>
        </w:rPr>
      </w:pPr>
      <w:r w:rsidRPr="00D210C2">
        <w:rPr>
          <w:rFonts w:asciiTheme="minorHAnsi" w:hAnsiTheme="minorHAnsi" w:cs="Arial"/>
          <w:sz w:val="22"/>
          <w:szCs w:val="22"/>
          <w:u w:val="single"/>
        </w:rPr>
        <w:t>Lot N°1</w:t>
      </w:r>
      <w:r w:rsidRPr="00D210C2">
        <w:rPr>
          <w:rFonts w:asciiTheme="minorHAnsi" w:hAnsiTheme="minorHAnsi" w:cs="Arial"/>
          <w:sz w:val="22"/>
          <w:szCs w:val="22"/>
        </w:rPr>
        <w:t> : Formations Métiers Ateliers</w:t>
      </w:r>
    </w:p>
    <w:p w:rsidR="006B2BDF" w:rsidRPr="00D210C2" w:rsidRDefault="006B2BDF" w:rsidP="006B2BDF">
      <w:pPr>
        <w:pStyle w:val="Paragraphedeliste"/>
        <w:numPr>
          <w:ilvl w:val="1"/>
          <w:numId w:val="35"/>
        </w:numPr>
        <w:rPr>
          <w:rFonts w:asciiTheme="minorHAnsi" w:hAnsiTheme="minorHAnsi" w:cs="Arial"/>
          <w:sz w:val="22"/>
          <w:szCs w:val="22"/>
        </w:rPr>
      </w:pPr>
      <w:r w:rsidRPr="00D210C2">
        <w:rPr>
          <w:rFonts w:asciiTheme="minorHAnsi" w:hAnsiTheme="minorHAnsi" w:cs="Arial"/>
          <w:sz w:val="22"/>
          <w:szCs w:val="22"/>
        </w:rPr>
        <w:t>Habilitation électrique</w:t>
      </w:r>
    </w:p>
    <w:p w:rsidR="009B130A" w:rsidRPr="00D210C2" w:rsidRDefault="009B130A" w:rsidP="009B130A">
      <w:pPr>
        <w:pStyle w:val="Paragraphedeliste"/>
        <w:numPr>
          <w:ilvl w:val="1"/>
          <w:numId w:val="35"/>
        </w:numPr>
        <w:rPr>
          <w:rFonts w:asciiTheme="minorHAnsi" w:hAnsiTheme="minorHAnsi" w:cs="Arial"/>
          <w:sz w:val="22"/>
          <w:szCs w:val="22"/>
        </w:rPr>
      </w:pPr>
      <w:r w:rsidRPr="00D210C2">
        <w:rPr>
          <w:rFonts w:asciiTheme="minorHAnsi" w:hAnsiTheme="minorHAnsi" w:cs="Arial"/>
          <w:sz w:val="22"/>
          <w:szCs w:val="22"/>
        </w:rPr>
        <w:t>Gestes métiers étanchéité</w:t>
      </w:r>
      <w:r w:rsidR="007B6FBF" w:rsidRPr="00D210C2">
        <w:rPr>
          <w:rFonts w:asciiTheme="minorHAnsi" w:hAnsiTheme="minorHAnsi" w:cs="Arial"/>
          <w:sz w:val="22"/>
          <w:szCs w:val="22"/>
        </w:rPr>
        <w:t xml:space="preserve"> (GM 1.2.3)</w:t>
      </w:r>
    </w:p>
    <w:p w:rsidR="009B130A" w:rsidRPr="00D210C2" w:rsidRDefault="009B130A" w:rsidP="009B130A">
      <w:pPr>
        <w:pStyle w:val="Paragraphedeliste"/>
        <w:numPr>
          <w:ilvl w:val="1"/>
          <w:numId w:val="35"/>
        </w:numPr>
        <w:rPr>
          <w:rFonts w:asciiTheme="minorHAnsi" w:hAnsiTheme="minorHAnsi" w:cs="Arial"/>
          <w:sz w:val="22"/>
          <w:szCs w:val="22"/>
        </w:rPr>
      </w:pPr>
      <w:r w:rsidRPr="00D210C2">
        <w:rPr>
          <w:rFonts w:asciiTheme="minorHAnsi" w:hAnsiTheme="minorHAnsi" w:cs="Arial"/>
          <w:sz w:val="22"/>
          <w:szCs w:val="22"/>
        </w:rPr>
        <w:t xml:space="preserve">Gestes métiers électricité </w:t>
      </w:r>
      <w:r w:rsidRPr="00D210C2">
        <w:rPr>
          <w:rFonts w:asciiTheme="minorHAnsi" w:hAnsiTheme="minorHAnsi" w:cs="Arial"/>
          <w:sz w:val="22"/>
          <w:szCs w:val="22"/>
        </w:rPr>
        <w:tab/>
        <w:t>VDL</w:t>
      </w:r>
      <w:r w:rsidR="007B6FBF" w:rsidRPr="00D210C2">
        <w:rPr>
          <w:rFonts w:asciiTheme="minorHAnsi" w:hAnsiTheme="minorHAnsi" w:cs="Arial"/>
          <w:sz w:val="22"/>
          <w:szCs w:val="22"/>
        </w:rPr>
        <w:t xml:space="preserve"> (GM 4)</w:t>
      </w:r>
    </w:p>
    <w:p w:rsidR="006B2BDF" w:rsidRPr="00D210C2" w:rsidRDefault="006B2BDF" w:rsidP="006B2BDF">
      <w:pPr>
        <w:pStyle w:val="Paragraphedeliste"/>
        <w:ind w:left="3796"/>
        <w:rPr>
          <w:rFonts w:asciiTheme="minorHAnsi" w:hAnsiTheme="minorHAnsi" w:cs="Arial"/>
          <w:sz w:val="22"/>
          <w:szCs w:val="22"/>
        </w:rPr>
      </w:pPr>
    </w:p>
    <w:p w:rsidR="009B130A" w:rsidRPr="00D210C2" w:rsidRDefault="009B130A" w:rsidP="009B130A">
      <w:pPr>
        <w:pStyle w:val="Paragraphedeliste"/>
        <w:numPr>
          <w:ilvl w:val="0"/>
          <w:numId w:val="35"/>
        </w:numPr>
        <w:rPr>
          <w:rFonts w:asciiTheme="minorHAnsi" w:hAnsiTheme="minorHAnsi" w:cs="Arial"/>
          <w:sz w:val="22"/>
          <w:szCs w:val="22"/>
        </w:rPr>
      </w:pPr>
      <w:r w:rsidRPr="00D210C2">
        <w:rPr>
          <w:rFonts w:asciiTheme="minorHAnsi" w:hAnsiTheme="minorHAnsi" w:cs="Arial"/>
          <w:sz w:val="22"/>
          <w:szCs w:val="22"/>
          <w:u w:val="single"/>
        </w:rPr>
        <w:t>Lot N°2</w:t>
      </w:r>
      <w:r w:rsidRPr="00D210C2">
        <w:rPr>
          <w:rFonts w:asciiTheme="minorHAnsi" w:hAnsiTheme="minorHAnsi" w:cs="Arial"/>
          <w:sz w:val="22"/>
          <w:szCs w:val="22"/>
        </w:rPr>
        <w:t> :</w:t>
      </w:r>
      <w:r w:rsidR="00787F38" w:rsidRPr="00D210C2">
        <w:rPr>
          <w:rFonts w:asciiTheme="minorHAnsi" w:hAnsiTheme="minorHAnsi" w:cs="Arial"/>
          <w:sz w:val="22"/>
          <w:szCs w:val="22"/>
        </w:rPr>
        <w:t xml:space="preserve"> F</w:t>
      </w:r>
      <w:r w:rsidRPr="00D210C2">
        <w:rPr>
          <w:rFonts w:asciiTheme="minorHAnsi" w:hAnsiTheme="minorHAnsi" w:cs="Arial"/>
          <w:sz w:val="22"/>
          <w:szCs w:val="22"/>
        </w:rPr>
        <w:t xml:space="preserve">ormations Métiers </w:t>
      </w:r>
      <w:r w:rsidR="00787F38" w:rsidRPr="00D210C2">
        <w:rPr>
          <w:rFonts w:asciiTheme="minorHAnsi" w:hAnsiTheme="minorHAnsi" w:cs="Arial"/>
          <w:sz w:val="22"/>
          <w:szCs w:val="22"/>
        </w:rPr>
        <w:t>C</w:t>
      </w:r>
      <w:r w:rsidRPr="00D210C2">
        <w:rPr>
          <w:rFonts w:asciiTheme="minorHAnsi" w:hAnsiTheme="minorHAnsi" w:cs="Arial"/>
          <w:sz w:val="22"/>
          <w:szCs w:val="22"/>
        </w:rPr>
        <w:t>ommerce</w:t>
      </w:r>
      <w:r w:rsidR="00787F38" w:rsidRPr="00D210C2">
        <w:rPr>
          <w:rFonts w:asciiTheme="minorHAnsi" w:hAnsiTheme="minorHAnsi" w:cs="Arial"/>
          <w:sz w:val="22"/>
          <w:szCs w:val="22"/>
        </w:rPr>
        <w:t>s Accessoires</w:t>
      </w:r>
    </w:p>
    <w:p w:rsidR="00787F38" w:rsidRPr="00D210C2" w:rsidRDefault="00787F38" w:rsidP="00787F38">
      <w:pPr>
        <w:pStyle w:val="Paragraphedeliste"/>
        <w:numPr>
          <w:ilvl w:val="1"/>
          <w:numId w:val="35"/>
        </w:numPr>
        <w:rPr>
          <w:rFonts w:asciiTheme="minorHAnsi" w:hAnsiTheme="minorHAnsi" w:cs="Arial"/>
          <w:sz w:val="22"/>
          <w:szCs w:val="22"/>
        </w:rPr>
      </w:pPr>
      <w:r w:rsidRPr="00D210C2">
        <w:rPr>
          <w:rFonts w:asciiTheme="minorHAnsi" w:hAnsiTheme="minorHAnsi" w:cs="Arial"/>
          <w:sz w:val="22"/>
          <w:szCs w:val="22"/>
        </w:rPr>
        <w:t>Parcours d’intégration Techniques Produit</w:t>
      </w:r>
    </w:p>
    <w:p w:rsidR="00787F38" w:rsidRPr="00D210C2" w:rsidRDefault="00787F38" w:rsidP="00787F38">
      <w:pPr>
        <w:pStyle w:val="Paragraphedeliste"/>
        <w:numPr>
          <w:ilvl w:val="1"/>
          <w:numId w:val="35"/>
        </w:numPr>
        <w:rPr>
          <w:rFonts w:asciiTheme="minorHAnsi" w:hAnsiTheme="minorHAnsi" w:cs="Arial"/>
          <w:strike/>
          <w:color w:val="00B050"/>
          <w:sz w:val="22"/>
          <w:szCs w:val="22"/>
        </w:rPr>
      </w:pPr>
      <w:r w:rsidRPr="00D210C2">
        <w:rPr>
          <w:rFonts w:asciiTheme="minorHAnsi" w:hAnsiTheme="minorHAnsi" w:cs="Arial"/>
          <w:sz w:val="22"/>
          <w:szCs w:val="22"/>
        </w:rPr>
        <w:t>Techniques produit Energie, innovations audiovisuelle</w:t>
      </w:r>
      <w:r w:rsidR="00AB12D7">
        <w:rPr>
          <w:rFonts w:asciiTheme="minorHAnsi" w:hAnsiTheme="minorHAnsi" w:cs="Arial"/>
          <w:sz w:val="22"/>
          <w:szCs w:val="22"/>
        </w:rPr>
        <w:t>s</w:t>
      </w:r>
      <w:r w:rsidRPr="00D210C2">
        <w:rPr>
          <w:rFonts w:asciiTheme="minorHAnsi" w:hAnsiTheme="minorHAnsi" w:cs="Arial"/>
          <w:sz w:val="22"/>
          <w:szCs w:val="22"/>
        </w:rPr>
        <w:t xml:space="preserve"> et multimédia</w:t>
      </w:r>
      <w:r w:rsidR="007B6FBF" w:rsidRPr="00D210C2">
        <w:rPr>
          <w:rFonts w:asciiTheme="minorHAnsi" w:hAnsiTheme="minorHAnsi" w:cs="Arial"/>
          <w:sz w:val="22"/>
          <w:szCs w:val="22"/>
        </w:rPr>
        <w:t xml:space="preserve"> </w:t>
      </w:r>
    </w:p>
    <w:p w:rsidR="006B2BDF" w:rsidRPr="00D210C2" w:rsidRDefault="006B2BDF" w:rsidP="006B2BDF">
      <w:pPr>
        <w:pStyle w:val="Paragraphedeliste"/>
        <w:ind w:left="3796"/>
        <w:rPr>
          <w:rFonts w:asciiTheme="minorHAnsi" w:hAnsiTheme="minorHAnsi" w:cs="Arial"/>
          <w:sz w:val="22"/>
          <w:szCs w:val="22"/>
        </w:rPr>
      </w:pPr>
    </w:p>
    <w:p w:rsidR="00787F38" w:rsidRPr="00D210C2" w:rsidRDefault="00787F38" w:rsidP="00787F38">
      <w:pPr>
        <w:pStyle w:val="Paragraphedeliste"/>
        <w:numPr>
          <w:ilvl w:val="0"/>
          <w:numId w:val="35"/>
        </w:numPr>
        <w:rPr>
          <w:rFonts w:asciiTheme="minorHAnsi" w:hAnsiTheme="minorHAnsi" w:cs="Arial"/>
          <w:sz w:val="22"/>
          <w:szCs w:val="22"/>
          <w:u w:val="single"/>
        </w:rPr>
      </w:pPr>
      <w:r w:rsidRPr="00D210C2">
        <w:rPr>
          <w:rFonts w:asciiTheme="minorHAnsi" w:hAnsiTheme="minorHAnsi" w:cs="Arial"/>
          <w:sz w:val="22"/>
          <w:szCs w:val="22"/>
          <w:u w:val="single"/>
        </w:rPr>
        <w:t xml:space="preserve">Lot </w:t>
      </w:r>
      <w:r w:rsidRPr="00D210C2">
        <w:rPr>
          <w:rFonts w:asciiTheme="minorHAnsi" w:hAnsiTheme="minorHAnsi" w:cs="Arial"/>
          <w:sz w:val="22"/>
          <w:szCs w:val="22"/>
          <w:u w:val="single"/>
        </w:rPr>
        <w:tab/>
        <w:t>N°3</w:t>
      </w:r>
      <w:r w:rsidRPr="00D210C2">
        <w:rPr>
          <w:rFonts w:asciiTheme="minorHAnsi" w:hAnsiTheme="minorHAnsi" w:cs="Arial"/>
          <w:sz w:val="22"/>
          <w:szCs w:val="22"/>
        </w:rPr>
        <w:t> : Formations tous métiers VDL</w:t>
      </w:r>
    </w:p>
    <w:p w:rsidR="00787F38" w:rsidRPr="00D210C2" w:rsidRDefault="00787F38" w:rsidP="00787F38">
      <w:pPr>
        <w:pStyle w:val="Paragraphedeliste"/>
        <w:numPr>
          <w:ilvl w:val="1"/>
          <w:numId w:val="35"/>
        </w:numPr>
        <w:rPr>
          <w:rFonts w:asciiTheme="minorHAnsi" w:hAnsiTheme="minorHAnsi" w:cs="Arial"/>
          <w:strike/>
          <w:color w:val="00B050"/>
          <w:sz w:val="22"/>
          <w:szCs w:val="22"/>
        </w:rPr>
      </w:pPr>
      <w:r w:rsidRPr="00D210C2">
        <w:rPr>
          <w:rFonts w:asciiTheme="minorHAnsi" w:hAnsiTheme="minorHAnsi" w:cs="Arial"/>
          <w:sz w:val="22"/>
          <w:szCs w:val="22"/>
        </w:rPr>
        <w:t>Plan de vente VDL niveau 1</w:t>
      </w:r>
    </w:p>
    <w:p w:rsidR="006B2BDF" w:rsidRPr="00D210C2" w:rsidRDefault="006B2BDF" w:rsidP="006B2BDF">
      <w:pPr>
        <w:pStyle w:val="Paragraphedeliste"/>
        <w:ind w:left="3796"/>
        <w:rPr>
          <w:rFonts w:asciiTheme="minorHAnsi" w:hAnsiTheme="minorHAnsi" w:cs="Arial"/>
          <w:sz w:val="22"/>
          <w:szCs w:val="22"/>
        </w:rPr>
      </w:pPr>
    </w:p>
    <w:p w:rsidR="00787F38" w:rsidRPr="00D210C2" w:rsidRDefault="00787F38" w:rsidP="00787F38">
      <w:pPr>
        <w:pStyle w:val="Paragraphedeliste"/>
        <w:numPr>
          <w:ilvl w:val="0"/>
          <w:numId w:val="35"/>
        </w:numPr>
        <w:rPr>
          <w:rFonts w:asciiTheme="minorHAnsi" w:hAnsiTheme="minorHAnsi" w:cs="Arial"/>
          <w:sz w:val="22"/>
          <w:szCs w:val="22"/>
        </w:rPr>
      </w:pPr>
      <w:r w:rsidRPr="00D210C2">
        <w:rPr>
          <w:rFonts w:asciiTheme="minorHAnsi" w:hAnsiTheme="minorHAnsi" w:cs="Arial"/>
          <w:sz w:val="22"/>
          <w:szCs w:val="22"/>
          <w:u w:val="single"/>
        </w:rPr>
        <w:t>Lot N°4</w:t>
      </w:r>
      <w:r w:rsidRPr="00D210C2">
        <w:rPr>
          <w:rFonts w:asciiTheme="minorHAnsi" w:hAnsiTheme="minorHAnsi" w:cs="Arial"/>
          <w:sz w:val="22"/>
          <w:szCs w:val="22"/>
        </w:rPr>
        <w:t> : Formations tous métiers encadrement</w:t>
      </w:r>
    </w:p>
    <w:p w:rsidR="00787F38" w:rsidRPr="00D210C2" w:rsidRDefault="00787F38" w:rsidP="00787F38">
      <w:pPr>
        <w:pStyle w:val="Paragraphedeliste"/>
        <w:numPr>
          <w:ilvl w:val="1"/>
          <w:numId w:val="35"/>
        </w:numPr>
        <w:rPr>
          <w:rFonts w:asciiTheme="minorHAnsi" w:hAnsiTheme="minorHAnsi" w:cs="Arial"/>
          <w:sz w:val="22"/>
          <w:szCs w:val="22"/>
        </w:rPr>
      </w:pPr>
      <w:r w:rsidRPr="00D210C2">
        <w:rPr>
          <w:rFonts w:asciiTheme="minorHAnsi" w:hAnsiTheme="minorHAnsi" w:cs="Arial"/>
          <w:sz w:val="22"/>
          <w:szCs w:val="22"/>
        </w:rPr>
        <w:t>Les entretiens annuels et professionnels</w:t>
      </w:r>
    </w:p>
    <w:p w:rsidR="00B252C8" w:rsidRPr="00D210C2" w:rsidRDefault="00B252C8" w:rsidP="00B252C8">
      <w:pPr>
        <w:pStyle w:val="Paragraphedeliste"/>
        <w:ind w:left="2716"/>
        <w:rPr>
          <w:rFonts w:asciiTheme="minorHAnsi" w:hAnsiTheme="minorHAnsi" w:cs="Arial"/>
          <w:sz w:val="22"/>
          <w:szCs w:val="22"/>
        </w:rPr>
      </w:pPr>
    </w:p>
    <w:p w:rsidR="0055398E" w:rsidRPr="00D210C2" w:rsidRDefault="0055398E" w:rsidP="00DF3280">
      <w:pPr>
        <w:ind w:left="1211"/>
        <w:jc w:val="left"/>
        <w:rPr>
          <w:rFonts w:asciiTheme="minorHAnsi" w:hAnsiTheme="minorHAnsi" w:cs="Arial"/>
          <w:sz w:val="22"/>
          <w:szCs w:val="22"/>
        </w:rPr>
      </w:pPr>
      <w:r w:rsidRPr="00D210C2">
        <w:rPr>
          <w:rFonts w:asciiTheme="minorHAnsi" w:hAnsiTheme="minorHAnsi" w:cs="Arial"/>
          <w:sz w:val="22"/>
          <w:szCs w:val="22"/>
        </w:rPr>
        <w:t xml:space="preserve">Public concerné : Les </w:t>
      </w:r>
      <w:r w:rsidR="00DF3280" w:rsidRPr="00D210C2">
        <w:rPr>
          <w:rFonts w:asciiTheme="minorHAnsi" w:hAnsiTheme="minorHAnsi" w:cs="Arial"/>
          <w:sz w:val="22"/>
          <w:szCs w:val="22"/>
        </w:rPr>
        <w:t>salariés de la branche professionnelle du commerce de Sport et Loisirs</w:t>
      </w:r>
      <w:r w:rsidR="001C601A" w:rsidRPr="00D210C2">
        <w:rPr>
          <w:rFonts w:asciiTheme="minorHAnsi" w:hAnsiTheme="minorHAnsi" w:cs="Arial"/>
          <w:sz w:val="22"/>
          <w:szCs w:val="22"/>
        </w:rPr>
        <w:t xml:space="preserve"> </w:t>
      </w:r>
      <w:r w:rsidR="001C601A" w:rsidRPr="00AB12D7">
        <w:rPr>
          <w:rFonts w:asciiTheme="minorHAnsi" w:hAnsiTheme="minorHAnsi" w:cs="Arial"/>
          <w:color w:val="auto"/>
          <w:sz w:val="22"/>
          <w:szCs w:val="22"/>
        </w:rPr>
        <w:t xml:space="preserve">Les salariés </w:t>
      </w:r>
      <w:r w:rsidR="003A0910" w:rsidRPr="00AB12D7">
        <w:rPr>
          <w:rFonts w:asciiTheme="minorHAnsi" w:hAnsiTheme="minorHAnsi" w:cs="Arial"/>
          <w:color w:val="auto"/>
          <w:sz w:val="22"/>
          <w:szCs w:val="22"/>
        </w:rPr>
        <w:t>et dirigeants des entreprises du secteur de la distribution, location et réparation de véhicules de loisirs appartenant à</w:t>
      </w:r>
      <w:r w:rsidR="001C601A" w:rsidRPr="00AB12D7">
        <w:rPr>
          <w:rFonts w:asciiTheme="minorHAnsi" w:hAnsiTheme="minorHAnsi" w:cs="Arial"/>
          <w:color w:val="auto"/>
          <w:sz w:val="22"/>
          <w:szCs w:val="22"/>
        </w:rPr>
        <w:t xml:space="preserve"> la branche </w:t>
      </w:r>
      <w:r w:rsidR="003A0910" w:rsidRPr="00AB12D7">
        <w:rPr>
          <w:rFonts w:asciiTheme="minorHAnsi" w:hAnsiTheme="minorHAnsi" w:cs="Arial"/>
          <w:color w:val="auto"/>
          <w:sz w:val="22"/>
          <w:szCs w:val="22"/>
        </w:rPr>
        <w:t>« Commerce Sport et Loisirs ».</w:t>
      </w:r>
      <w:r w:rsidR="003A0910">
        <w:rPr>
          <w:rFonts w:asciiTheme="minorHAnsi" w:hAnsiTheme="minorHAnsi" w:cs="Arial"/>
          <w:color w:val="00B050"/>
          <w:sz w:val="22"/>
          <w:szCs w:val="22"/>
        </w:rPr>
        <w:t xml:space="preserve"> </w:t>
      </w:r>
    </w:p>
    <w:p w:rsidR="007763A7" w:rsidRPr="00D210C2" w:rsidRDefault="007763A7" w:rsidP="007763A7">
      <w:pPr>
        <w:ind w:left="0"/>
        <w:jc w:val="left"/>
        <w:rPr>
          <w:rFonts w:asciiTheme="minorHAnsi" w:hAnsiTheme="minorHAnsi" w:cs="Arial"/>
          <w:sz w:val="22"/>
          <w:szCs w:val="22"/>
        </w:rPr>
      </w:pPr>
    </w:p>
    <w:p w:rsidR="00655781" w:rsidRPr="00D210C2" w:rsidRDefault="00163777" w:rsidP="006B1607">
      <w:pPr>
        <w:pStyle w:val="Titre1"/>
        <w:numPr>
          <w:ilvl w:val="0"/>
          <w:numId w:val="13"/>
        </w:numPr>
        <w:tabs>
          <w:tab w:val="clear" w:pos="360"/>
          <w:tab w:val="num" w:pos="785"/>
        </w:tabs>
        <w:ind w:left="785"/>
        <w:rPr>
          <w:rFonts w:asciiTheme="minorHAnsi" w:hAnsiTheme="minorHAnsi" w:cs="Arial"/>
          <w:sz w:val="22"/>
          <w:szCs w:val="22"/>
        </w:rPr>
      </w:pPr>
      <w:r w:rsidRPr="00D210C2">
        <w:rPr>
          <w:rFonts w:asciiTheme="minorHAnsi" w:hAnsiTheme="minorHAnsi" w:cs="Arial"/>
          <w:sz w:val="22"/>
          <w:szCs w:val="22"/>
        </w:rPr>
        <w:t xml:space="preserve"> </w:t>
      </w:r>
      <w:bookmarkStart w:id="16" w:name="_Toc447546149"/>
      <w:bookmarkStart w:id="17" w:name="_Toc469056058"/>
      <w:bookmarkStart w:id="18" w:name="_Toc469056294"/>
      <w:r w:rsidR="00EC286C" w:rsidRPr="00D210C2">
        <w:rPr>
          <w:rFonts w:asciiTheme="minorHAnsi" w:hAnsiTheme="minorHAnsi" w:cs="Arial"/>
          <w:sz w:val="22"/>
          <w:szCs w:val="22"/>
        </w:rPr>
        <w:t>Prestation</w:t>
      </w:r>
      <w:r w:rsidRPr="00D210C2">
        <w:rPr>
          <w:rFonts w:asciiTheme="minorHAnsi" w:hAnsiTheme="minorHAnsi" w:cs="Arial"/>
          <w:sz w:val="22"/>
          <w:szCs w:val="22"/>
        </w:rPr>
        <w:t xml:space="preserve"> attendue</w:t>
      </w:r>
      <w:bookmarkEnd w:id="16"/>
      <w:bookmarkEnd w:id="17"/>
      <w:bookmarkEnd w:id="18"/>
    </w:p>
    <w:p w:rsidR="008763DA" w:rsidRPr="00D210C2" w:rsidRDefault="008763DA" w:rsidP="00605E93">
      <w:pPr>
        <w:rPr>
          <w:rFonts w:asciiTheme="minorHAnsi" w:hAnsiTheme="minorHAnsi" w:cs="Arial"/>
          <w:sz w:val="22"/>
          <w:szCs w:val="22"/>
        </w:rPr>
      </w:pPr>
    </w:p>
    <w:p w:rsidR="00EC286C" w:rsidRPr="00D210C2" w:rsidRDefault="00EC286C" w:rsidP="00605E93">
      <w:pPr>
        <w:rPr>
          <w:rFonts w:asciiTheme="minorHAnsi" w:hAnsiTheme="minorHAnsi" w:cs="Arial"/>
          <w:sz w:val="22"/>
          <w:szCs w:val="22"/>
        </w:rPr>
      </w:pPr>
      <w:r w:rsidRPr="00D210C2">
        <w:rPr>
          <w:rFonts w:asciiTheme="minorHAnsi" w:hAnsiTheme="minorHAnsi" w:cs="Arial"/>
          <w:sz w:val="22"/>
          <w:szCs w:val="22"/>
        </w:rPr>
        <w:t xml:space="preserve">Pour répondre aux enjeux précédemment cités, </w:t>
      </w:r>
      <w:r w:rsidR="00204B25" w:rsidRPr="00D210C2">
        <w:rPr>
          <w:rFonts w:asciiTheme="minorHAnsi" w:hAnsiTheme="minorHAnsi" w:cs="Arial"/>
          <w:sz w:val="22"/>
          <w:szCs w:val="22"/>
        </w:rPr>
        <w:t xml:space="preserve">la branche professionnelle </w:t>
      </w:r>
      <w:r w:rsidR="005B5C61" w:rsidRPr="00D210C2">
        <w:rPr>
          <w:rFonts w:asciiTheme="minorHAnsi" w:hAnsiTheme="minorHAnsi" w:cs="Arial"/>
          <w:sz w:val="22"/>
          <w:szCs w:val="22"/>
        </w:rPr>
        <w:t>du Commerce de Sport et Loisirs</w:t>
      </w:r>
      <w:r w:rsidR="001C601A" w:rsidRPr="00D210C2">
        <w:rPr>
          <w:rFonts w:asciiTheme="minorHAnsi" w:hAnsiTheme="minorHAnsi" w:cs="Arial"/>
          <w:sz w:val="22"/>
          <w:szCs w:val="22"/>
        </w:rPr>
        <w:t xml:space="preserve"> </w:t>
      </w:r>
      <w:r w:rsidR="006B1607" w:rsidRPr="00D210C2">
        <w:rPr>
          <w:rFonts w:asciiTheme="minorHAnsi" w:hAnsiTheme="minorHAnsi" w:cs="Arial"/>
          <w:sz w:val="22"/>
          <w:szCs w:val="22"/>
        </w:rPr>
        <w:t>souhaite</w:t>
      </w:r>
      <w:r w:rsidRPr="00D210C2">
        <w:rPr>
          <w:rFonts w:asciiTheme="minorHAnsi" w:hAnsiTheme="minorHAnsi" w:cs="Arial"/>
          <w:sz w:val="22"/>
          <w:szCs w:val="22"/>
        </w:rPr>
        <w:t xml:space="preserve"> </w:t>
      </w:r>
      <w:r w:rsidR="006B1607" w:rsidRPr="00D210C2">
        <w:rPr>
          <w:rFonts w:asciiTheme="minorHAnsi" w:hAnsiTheme="minorHAnsi" w:cs="Arial"/>
          <w:sz w:val="22"/>
          <w:szCs w:val="22"/>
        </w:rPr>
        <w:t>sélectionner plusieurs</w:t>
      </w:r>
      <w:r w:rsidRPr="00D210C2">
        <w:rPr>
          <w:rFonts w:asciiTheme="minorHAnsi" w:hAnsiTheme="minorHAnsi" w:cs="Arial"/>
          <w:i/>
          <w:color w:val="FF0000"/>
          <w:sz w:val="22"/>
          <w:szCs w:val="22"/>
        </w:rPr>
        <w:t xml:space="preserve"> </w:t>
      </w:r>
      <w:r w:rsidRPr="00D210C2">
        <w:rPr>
          <w:rFonts w:asciiTheme="minorHAnsi" w:hAnsiTheme="minorHAnsi" w:cs="Arial"/>
          <w:sz w:val="22"/>
          <w:szCs w:val="22"/>
        </w:rPr>
        <w:t>prestataire</w:t>
      </w:r>
      <w:r w:rsidR="00093E64" w:rsidRPr="00D210C2">
        <w:rPr>
          <w:rFonts w:asciiTheme="minorHAnsi" w:hAnsiTheme="minorHAnsi" w:cs="Arial"/>
          <w:color w:val="auto"/>
          <w:sz w:val="22"/>
          <w:szCs w:val="22"/>
        </w:rPr>
        <w:t>s</w:t>
      </w:r>
      <w:r w:rsidRPr="00D210C2">
        <w:rPr>
          <w:rFonts w:asciiTheme="minorHAnsi" w:hAnsiTheme="minorHAnsi" w:cs="Arial"/>
          <w:color w:val="auto"/>
          <w:sz w:val="22"/>
          <w:szCs w:val="22"/>
        </w:rPr>
        <w:t xml:space="preserve"> </w:t>
      </w:r>
      <w:r w:rsidRPr="00D210C2">
        <w:rPr>
          <w:rFonts w:asciiTheme="minorHAnsi" w:hAnsiTheme="minorHAnsi" w:cs="Arial"/>
          <w:sz w:val="22"/>
          <w:szCs w:val="22"/>
        </w:rPr>
        <w:t>en capacité de :</w:t>
      </w:r>
    </w:p>
    <w:p w:rsidR="00605E93" w:rsidRPr="00D210C2" w:rsidRDefault="00605E93" w:rsidP="00B556D4">
      <w:pPr>
        <w:ind w:left="1276"/>
        <w:rPr>
          <w:rFonts w:asciiTheme="minorHAnsi" w:hAnsiTheme="minorHAnsi" w:cs="Arial"/>
          <w:sz w:val="22"/>
          <w:szCs w:val="22"/>
        </w:rPr>
      </w:pPr>
    </w:p>
    <w:p w:rsidR="00EC286C" w:rsidRPr="00D210C2" w:rsidRDefault="00EC286C" w:rsidP="00605E93">
      <w:pPr>
        <w:pStyle w:val="Paragraphedeliste"/>
        <w:numPr>
          <w:ilvl w:val="0"/>
          <w:numId w:val="20"/>
        </w:numPr>
        <w:rPr>
          <w:rFonts w:asciiTheme="minorHAnsi" w:hAnsiTheme="minorHAnsi" w:cs="Arial"/>
          <w:color w:val="auto"/>
          <w:sz w:val="22"/>
          <w:szCs w:val="22"/>
        </w:rPr>
      </w:pPr>
      <w:r w:rsidRPr="00D210C2">
        <w:rPr>
          <w:rFonts w:asciiTheme="minorHAnsi" w:hAnsiTheme="minorHAnsi" w:cs="Arial"/>
          <w:color w:val="auto"/>
          <w:sz w:val="22"/>
          <w:szCs w:val="22"/>
        </w:rPr>
        <w:t>Concevoir un programme pédagogique adapté aux cibles </w:t>
      </w:r>
      <w:r w:rsidR="00605E93" w:rsidRPr="00D210C2">
        <w:rPr>
          <w:rFonts w:asciiTheme="minorHAnsi" w:hAnsiTheme="minorHAnsi" w:cs="Arial"/>
          <w:color w:val="auto"/>
          <w:sz w:val="22"/>
          <w:szCs w:val="22"/>
        </w:rPr>
        <w:t xml:space="preserve">en </w:t>
      </w:r>
      <w:r w:rsidR="0055398E" w:rsidRPr="00D210C2">
        <w:rPr>
          <w:rFonts w:asciiTheme="minorHAnsi" w:hAnsiTheme="minorHAnsi" w:cs="Arial"/>
          <w:color w:val="auto"/>
          <w:sz w:val="22"/>
          <w:szCs w:val="22"/>
        </w:rPr>
        <w:t>s’appuyant et en respectant</w:t>
      </w:r>
      <w:r w:rsidR="00C56AFA" w:rsidRPr="00D210C2">
        <w:rPr>
          <w:rFonts w:asciiTheme="minorHAnsi" w:hAnsiTheme="minorHAnsi" w:cs="Arial"/>
          <w:color w:val="auto"/>
          <w:sz w:val="22"/>
          <w:szCs w:val="22"/>
        </w:rPr>
        <w:t xml:space="preserve"> les référentiels de compétences et de formation</w:t>
      </w:r>
    </w:p>
    <w:p w:rsidR="00605E93" w:rsidRPr="00D210C2" w:rsidRDefault="00605E93" w:rsidP="00C56AFA">
      <w:pPr>
        <w:rPr>
          <w:rFonts w:asciiTheme="minorHAnsi" w:hAnsiTheme="minorHAnsi" w:cs="Arial"/>
          <w:color w:val="auto"/>
          <w:sz w:val="22"/>
          <w:szCs w:val="22"/>
        </w:rPr>
      </w:pPr>
    </w:p>
    <w:p w:rsidR="00605E93" w:rsidRPr="00D210C2" w:rsidRDefault="00605E93" w:rsidP="00605E93">
      <w:pPr>
        <w:pStyle w:val="Paragraphedeliste"/>
        <w:numPr>
          <w:ilvl w:val="0"/>
          <w:numId w:val="22"/>
        </w:numPr>
        <w:rPr>
          <w:rFonts w:asciiTheme="minorHAnsi" w:hAnsiTheme="minorHAnsi" w:cs="Arial"/>
          <w:color w:val="auto"/>
          <w:sz w:val="22"/>
          <w:szCs w:val="22"/>
        </w:rPr>
      </w:pPr>
      <w:r w:rsidRPr="00D210C2">
        <w:rPr>
          <w:rFonts w:asciiTheme="minorHAnsi" w:hAnsiTheme="minorHAnsi" w:cs="Arial"/>
          <w:color w:val="auto"/>
          <w:sz w:val="22"/>
          <w:szCs w:val="22"/>
        </w:rPr>
        <w:t>Faire la promotion auprès des entreprises de la branche professionnelle de</w:t>
      </w:r>
      <w:r w:rsidR="00093E64" w:rsidRPr="00D210C2">
        <w:rPr>
          <w:rFonts w:asciiTheme="minorHAnsi" w:hAnsiTheme="minorHAnsi" w:cs="Arial"/>
          <w:color w:val="auto"/>
          <w:sz w:val="22"/>
          <w:szCs w:val="22"/>
        </w:rPr>
        <w:t>s</w:t>
      </w:r>
      <w:r w:rsidRPr="00D210C2">
        <w:rPr>
          <w:rFonts w:asciiTheme="minorHAnsi" w:hAnsiTheme="minorHAnsi" w:cs="Arial"/>
          <w:color w:val="auto"/>
          <w:sz w:val="22"/>
          <w:szCs w:val="22"/>
        </w:rPr>
        <w:t xml:space="preserve"> </w:t>
      </w:r>
      <w:r w:rsidR="005B5C61" w:rsidRPr="00D210C2">
        <w:rPr>
          <w:rFonts w:asciiTheme="minorHAnsi" w:hAnsiTheme="minorHAnsi" w:cs="Arial"/>
          <w:color w:val="auto"/>
          <w:sz w:val="22"/>
          <w:szCs w:val="22"/>
        </w:rPr>
        <w:t>actions collectives</w:t>
      </w:r>
      <w:r w:rsidR="00093E64" w:rsidRPr="00D210C2">
        <w:rPr>
          <w:rFonts w:asciiTheme="minorHAnsi" w:hAnsiTheme="minorHAnsi" w:cs="Arial"/>
          <w:color w:val="auto"/>
          <w:sz w:val="22"/>
          <w:szCs w:val="22"/>
        </w:rPr>
        <w:t xml:space="preserve"> pour lesquels</w:t>
      </w:r>
      <w:r w:rsidRPr="00D210C2">
        <w:rPr>
          <w:rFonts w:asciiTheme="minorHAnsi" w:hAnsiTheme="minorHAnsi" w:cs="Arial"/>
          <w:color w:val="auto"/>
          <w:sz w:val="22"/>
          <w:szCs w:val="22"/>
        </w:rPr>
        <w:t xml:space="preserve"> ils seront habilités</w:t>
      </w:r>
      <w:r w:rsidR="00FD14C1" w:rsidRPr="00D210C2">
        <w:rPr>
          <w:rFonts w:asciiTheme="minorHAnsi" w:hAnsiTheme="minorHAnsi" w:cs="Arial"/>
          <w:color w:val="auto"/>
          <w:sz w:val="22"/>
          <w:szCs w:val="22"/>
        </w:rPr>
        <w:t> ;</w:t>
      </w:r>
    </w:p>
    <w:p w:rsidR="00C56AFA" w:rsidRPr="00D210C2" w:rsidRDefault="00C56AFA" w:rsidP="00C56AFA">
      <w:pPr>
        <w:pStyle w:val="Paragraphedeliste"/>
        <w:ind w:left="1865"/>
        <w:rPr>
          <w:rFonts w:asciiTheme="minorHAnsi" w:hAnsiTheme="minorHAnsi" w:cs="Arial"/>
          <w:color w:val="auto"/>
          <w:sz w:val="22"/>
          <w:szCs w:val="22"/>
        </w:rPr>
      </w:pPr>
    </w:p>
    <w:p w:rsidR="00EC286C" w:rsidRPr="00D210C2" w:rsidRDefault="00EC286C" w:rsidP="00605E93">
      <w:pPr>
        <w:pStyle w:val="Paragraphedeliste"/>
        <w:numPr>
          <w:ilvl w:val="0"/>
          <w:numId w:val="23"/>
        </w:numPr>
        <w:rPr>
          <w:rFonts w:asciiTheme="minorHAnsi" w:hAnsiTheme="minorHAnsi" w:cs="Arial"/>
          <w:color w:val="auto"/>
          <w:sz w:val="22"/>
          <w:szCs w:val="22"/>
        </w:rPr>
      </w:pPr>
      <w:r w:rsidRPr="00D210C2">
        <w:rPr>
          <w:rFonts w:asciiTheme="minorHAnsi" w:hAnsiTheme="minorHAnsi" w:cs="Arial"/>
          <w:color w:val="auto"/>
          <w:sz w:val="22"/>
          <w:szCs w:val="22"/>
        </w:rPr>
        <w:t xml:space="preserve">Programmer et animer les </w:t>
      </w:r>
      <w:r w:rsidR="00093E64" w:rsidRPr="00D210C2">
        <w:rPr>
          <w:rFonts w:asciiTheme="minorHAnsi" w:hAnsiTheme="minorHAnsi" w:cs="Arial"/>
          <w:color w:val="auto"/>
          <w:sz w:val="22"/>
          <w:szCs w:val="22"/>
        </w:rPr>
        <w:t>sessions</w:t>
      </w:r>
      <w:r w:rsidRPr="00D210C2">
        <w:rPr>
          <w:rFonts w:asciiTheme="minorHAnsi" w:hAnsiTheme="minorHAnsi" w:cs="Arial"/>
          <w:color w:val="auto"/>
          <w:sz w:val="22"/>
          <w:szCs w:val="22"/>
        </w:rPr>
        <w:t xml:space="preserve"> de formation ;</w:t>
      </w:r>
    </w:p>
    <w:p w:rsidR="00C56AFA" w:rsidRPr="00D210C2" w:rsidRDefault="00C56AFA" w:rsidP="00C56AFA">
      <w:pPr>
        <w:pStyle w:val="Paragraphedeliste"/>
        <w:ind w:left="1865"/>
        <w:rPr>
          <w:rFonts w:asciiTheme="minorHAnsi" w:hAnsiTheme="minorHAnsi" w:cs="Arial"/>
          <w:color w:val="auto"/>
          <w:sz w:val="22"/>
          <w:szCs w:val="22"/>
        </w:rPr>
      </w:pPr>
    </w:p>
    <w:p w:rsidR="00EC286C" w:rsidRPr="00D210C2" w:rsidRDefault="00EC286C" w:rsidP="00605E93">
      <w:pPr>
        <w:pStyle w:val="Paragraphedeliste"/>
        <w:numPr>
          <w:ilvl w:val="0"/>
          <w:numId w:val="24"/>
        </w:numPr>
        <w:rPr>
          <w:rFonts w:asciiTheme="minorHAnsi" w:hAnsiTheme="minorHAnsi" w:cs="Arial"/>
          <w:color w:val="auto"/>
          <w:sz w:val="22"/>
          <w:szCs w:val="22"/>
        </w:rPr>
      </w:pPr>
      <w:r w:rsidRPr="00D210C2">
        <w:rPr>
          <w:rFonts w:asciiTheme="minorHAnsi" w:hAnsiTheme="minorHAnsi" w:cs="Arial"/>
          <w:color w:val="auto"/>
          <w:sz w:val="22"/>
          <w:szCs w:val="22"/>
        </w:rPr>
        <w:t>Evaluer les rés</w:t>
      </w:r>
      <w:r w:rsidR="00F42480" w:rsidRPr="00D210C2">
        <w:rPr>
          <w:rFonts w:asciiTheme="minorHAnsi" w:hAnsiTheme="minorHAnsi" w:cs="Arial"/>
          <w:color w:val="auto"/>
          <w:sz w:val="22"/>
          <w:szCs w:val="22"/>
        </w:rPr>
        <w:t xml:space="preserve">ultats des actions de formation </w:t>
      </w:r>
      <w:r w:rsidRPr="00D210C2">
        <w:rPr>
          <w:rFonts w:asciiTheme="minorHAnsi" w:hAnsiTheme="minorHAnsi" w:cs="Arial"/>
          <w:color w:val="auto"/>
          <w:sz w:val="22"/>
          <w:szCs w:val="22"/>
        </w:rPr>
        <w:t>;</w:t>
      </w:r>
    </w:p>
    <w:p w:rsidR="00C56AFA" w:rsidRPr="00D210C2" w:rsidRDefault="00C56AFA" w:rsidP="00C56AFA">
      <w:pPr>
        <w:pStyle w:val="Paragraphedeliste"/>
        <w:ind w:left="1865"/>
        <w:rPr>
          <w:rFonts w:asciiTheme="minorHAnsi" w:hAnsiTheme="minorHAnsi" w:cs="Arial"/>
          <w:color w:val="auto"/>
          <w:sz w:val="22"/>
          <w:szCs w:val="22"/>
        </w:rPr>
      </w:pPr>
    </w:p>
    <w:p w:rsidR="00EC286C" w:rsidRPr="00D210C2" w:rsidRDefault="00605E93" w:rsidP="00605E93">
      <w:pPr>
        <w:pStyle w:val="Paragraphedeliste"/>
        <w:numPr>
          <w:ilvl w:val="0"/>
          <w:numId w:val="25"/>
        </w:numPr>
        <w:rPr>
          <w:rFonts w:asciiTheme="minorHAnsi" w:hAnsiTheme="minorHAnsi" w:cs="Arial"/>
          <w:sz w:val="22"/>
          <w:szCs w:val="22"/>
        </w:rPr>
      </w:pPr>
      <w:r w:rsidRPr="00D210C2">
        <w:rPr>
          <w:rFonts w:asciiTheme="minorHAnsi" w:hAnsiTheme="minorHAnsi" w:cs="Arial"/>
          <w:color w:val="auto"/>
          <w:sz w:val="22"/>
          <w:szCs w:val="22"/>
        </w:rPr>
        <w:t>Présenter auprès des partenaires sociaux de la Commission Paritaire Nationale de l’Emploi et de la Formation Professionnelle un bilan annuel</w:t>
      </w:r>
      <w:r w:rsidR="00FD14C1" w:rsidRPr="00D210C2">
        <w:rPr>
          <w:rFonts w:asciiTheme="minorHAnsi" w:hAnsiTheme="minorHAnsi" w:cs="Arial"/>
          <w:color w:val="auto"/>
          <w:sz w:val="22"/>
          <w:szCs w:val="22"/>
        </w:rPr>
        <w:t>.</w:t>
      </w:r>
    </w:p>
    <w:p w:rsidR="008763DA" w:rsidRPr="00D210C2" w:rsidRDefault="008763DA" w:rsidP="008763DA">
      <w:pPr>
        <w:rPr>
          <w:rFonts w:asciiTheme="minorHAnsi" w:hAnsiTheme="minorHAnsi" w:cs="Arial"/>
          <w:sz w:val="22"/>
          <w:szCs w:val="22"/>
        </w:rPr>
      </w:pPr>
    </w:p>
    <w:p w:rsidR="008763DA" w:rsidRPr="00D210C2" w:rsidRDefault="008763DA" w:rsidP="008763DA">
      <w:pPr>
        <w:ind w:left="857"/>
        <w:rPr>
          <w:rFonts w:asciiTheme="minorHAnsi" w:hAnsiTheme="minorHAnsi" w:cs="Arial"/>
          <w:sz w:val="22"/>
          <w:szCs w:val="22"/>
        </w:rPr>
      </w:pPr>
      <w:r w:rsidRPr="00D210C2">
        <w:rPr>
          <w:rFonts w:asciiTheme="minorHAnsi" w:hAnsiTheme="minorHAnsi" w:cs="Arial"/>
          <w:sz w:val="22"/>
          <w:szCs w:val="22"/>
        </w:rPr>
        <w:t xml:space="preserve">Pour les durées, les objectifs des </w:t>
      </w:r>
      <w:r w:rsidR="00C56AFA" w:rsidRPr="00D210C2">
        <w:rPr>
          <w:rFonts w:asciiTheme="minorHAnsi" w:hAnsiTheme="minorHAnsi" w:cs="Arial"/>
          <w:sz w:val="22"/>
          <w:szCs w:val="22"/>
        </w:rPr>
        <w:t xml:space="preserve">actions, les publics et les </w:t>
      </w:r>
      <w:proofErr w:type="spellStart"/>
      <w:r w:rsidR="00C56AFA" w:rsidRPr="00D210C2">
        <w:rPr>
          <w:rFonts w:asciiTheme="minorHAnsi" w:hAnsiTheme="minorHAnsi" w:cs="Arial"/>
          <w:sz w:val="22"/>
          <w:szCs w:val="22"/>
        </w:rPr>
        <w:t>pré-</w:t>
      </w:r>
      <w:r w:rsidRPr="00D210C2">
        <w:rPr>
          <w:rFonts w:asciiTheme="minorHAnsi" w:hAnsiTheme="minorHAnsi" w:cs="Arial"/>
          <w:sz w:val="22"/>
          <w:szCs w:val="22"/>
        </w:rPr>
        <w:t>requis</w:t>
      </w:r>
      <w:proofErr w:type="spellEnd"/>
      <w:r w:rsidRPr="00D210C2">
        <w:rPr>
          <w:rFonts w:asciiTheme="minorHAnsi" w:hAnsiTheme="minorHAnsi" w:cs="Arial"/>
          <w:sz w:val="22"/>
          <w:szCs w:val="22"/>
        </w:rPr>
        <w:t>,</w:t>
      </w:r>
    </w:p>
    <w:p w:rsidR="006B2BDF" w:rsidRPr="00D210C2" w:rsidRDefault="006B2BDF" w:rsidP="00D02114">
      <w:pPr>
        <w:ind w:left="857"/>
        <w:rPr>
          <w:rFonts w:asciiTheme="minorHAnsi" w:hAnsiTheme="minorHAnsi" w:cs="Arial"/>
          <w:b/>
          <w:sz w:val="22"/>
          <w:szCs w:val="22"/>
        </w:rPr>
      </w:pPr>
    </w:p>
    <w:p w:rsidR="00D02114" w:rsidRPr="00D210C2" w:rsidRDefault="00D02114" w:rsidP="00D02114">
      <w:pPr>
        <w:ind w:left="857"/>
        <w:rPr>
          <w:rFonts w:asciiTheme="minorHAnsi" w:hAnsiTheme="minorHAnsi" w:cs="Arial"/>
          <w:sz w:val="22"/>
          <w:szCs w:val="22"/>
        </w:rPr>
      </w:pPr>
      <w:r w:rsidRPr="00D210C2">
        <w:rPr>
          <w:rFonts w:asciiTheme="minorHAnsi" w:hAnsiTheme="minorHAnsi" w:cs="Arial"/>
          <w:b/>
          <w:sz w:val="22"/>
          <w:szCs w:val="22"/>
          <w:lang w:val="en-US"/>
        </w:rPr>
        <w:t>Lot N°1:</w:t>
      </w:r>
      <w:r w:rsidRPr="00D210C2">
        <w:rPr>
          <w:rFonts w:asciiTheme="minorHAnsi" w:hAnsiTheme="minorHAnsi" w:cs="Arial"/>
          <w:sz w:val="22"/>
          <w:szCs w:val="22"/>
        </w:rPr>
        <w:t xml:space="preserve"> Formations Métiers Ateliers</w:t>
      </w:r>
    </w:p>
    <w:p w:rsidR="006B2BDF" w:rsidRPr="00D210C2" w:rsidRDefault="006B2BDF" w:rsidP="00D02114">
      <w:pPr>
        <w:ind w:left="857"/>
        <w:rPr>
          <w:rFonts w:asciiTheme="minorHAnsi" w:hAnsiTheme="minorHAnsi" w:cs="Arial"/>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292095" w:rsidRPr="00D210C2" w:rsidTr="00292095">
        <w:tc>
          <w:tcPr>
            <w:tcW w:w="2251" w:type="dxa"/>
            <w:tcBorders>
              <w:right w:val="dotted" w:sz="4" w:space="0" w:color="auto"/>
            </w:tcBorders>
          </w:tcPr>
          <w:p w:rsidR="00292095" w:rsidRPr="00D210C2" w:rsidRDefault="00292095" w:rsidP="00767E48">
            <w:pPr>
              <w:rPr>
                <w:rFonts w:asciiTheme="minorHAnsi" w:hAnsiTheme="minorHAnsi" w:cs="Calibri"/>
                <w:b/>
                <w:sz w:val="22"/>
                <w:szCs w:val="22"/>
              </w:rPr>
            </w:pPr>
            <w:r w:rsidRPr="00D210C2">
              <w:rPr>
                <w:rFonts w:asciiTheme="minorHAnsi" w:hAnsiTheme="minorHAnsi" w:cs="Calibri"/>
                <w:b/>
                <w:sz w:val="22"/>
                <w:szCs w:val="22"/>
              </w:rPr>
              <w:t>INTITULE</w:t>
            </w:r>
          </w:p>
        </w:tc>
        <w:tc>
          <w:tcPr>
            <w:tcW w:w="8726" w:type="dxa"/>
            <w:gridSpan w:val="3"/>
            <w:tcBorders>
              <w:left w:val="dotted" w:sz="4" w:space="0" w:color="auto"/>
            </w:tcBorders>
          </w:tcPr>
          <w:p w:rsidR="00292095" w:rsidRPr="00D210C2" w:rsidRDefault="00292095" w:rsidP="00292095">
            <w:pPr>
              <w:jc w:val="center"/>
              <w:rPr>
                <w:rFonts w:asciiTheme="minorHAnsi" w:hAnsiTheme="minorHAnsi" w:cs="Calibri"/>
                <w:sz w:val="22"/>
                <w:szCs w:val="22"/>
              </w:rPr>
            </w:pPr>
            <w:r w:rsidRPr="00D210C2">
              <w:rPr>
                <w:rFonts w:asciiTheme="minorHAnsi" w:hAnsiTheme="minorHAnsi" w:cs="Calibri"/>
                <w:b/>
                <w:sz w:val="22"/>
                <w:szCs w:val="22"/>
              </w:rPr>
              <w:t>HABILITATIONS ELECTRIQUES</w:t>
            </w:r>
          </w:p>
        </w:tc>
      </w:tr>
      <w:tr w:rsidR="006B2BDF" w:rsidRPr="00D210C2" w:rsidTr="00767E48">
        <w:tc>
          <w:tcPr>
            <w:tcW w:w="2251" w:type="dxa"/>
            <w:tcBorders>
              <w:right w:val="nil"/>
            </w:tcBorders>
          </w:tcPr>
          <w:p w:rsidR="006B2BDF" w:rsidRPr="00D210C2" w:rsidRDefault="006B2BDF" w:rsidP="00767E48">
            <w:pPr>
              <w:rPr>
                <w:rFonts w:asciiTheme="minorHAnsi" w:hAnsiTheme="minorHAnsi" w:cs="Calibri"/>
                <w:b/>
                <w:i/>
                <w:sz w:val="22"/>
                <w:szCs w:val="22"/>
              </w:rPr>
            </w:pPr>
            <w:r w:rsidRPr="00D210C2">
              <w:rPr>
                <w:rFonts w:asciiTheme="minorHAnsi" w:hAnsiTheme="minorHAnsi" w:cs="Calibri"/>
                <w:b/>
                <w:sz w:val="22"/>
                <w:szCs w:val="22"/>
              </w:rPr>
              <w:t>Effectif :</w:t>
            </w:r>
          </w:p>
        </w:tc>
        <w:tc>
          <w:tcPr>
            <w:tcW w:w="2653" w:type="dxa"/>
            <w:tcBorders>
              <w:left w:val="nil"/>
            </w:tcBorders>
          </w:tcPr>
          <w:p w:rsidR="006B2BDF" w:rsidRPr="00D210C2" w:rsidRDefault="006B2BDF" w:rsidP="006B2BDF">
            <w:pPr>
              <w:rPr>
                <w:rFonts w:asciiTheme="minorHAnsi" w:hAnsiTheme="minorHAnsi" w:cs="Calibri"/>
                <w:i/>
                <w:sz w:val="22"/>
                <w:szCs w:val="22"/>
              </w:rPr>
            </w:pPr>
            <w:r w:rsidRPr="00D210C2">
              <w:rPr>
                <w:rFonts w:asciiTheme="minorHAnsi" w:hAnsiTheme="minorHAnsi" w:cs="Calibri"/>
                <w:sz w:val="22"/>
                <w:szCs w:val="22"/>
              </w:rPr>
              <w:t>6 à 8 stagiaires.</w:t>
            </w:r>
          </w:p>
        </w:tc>
        <w:tc>
          <w:tcPr>
            <w:tcW w:w="2575" w:type="dxa"/>
            <w:tcBorders>
              <w:right w:val="nil"/>
            </w:tcBorders>
          </w:tcPr>
          <w:p w:rsidR="006B2BDF" w:rsidRPr="00D210C2" w:rsidRDefault="006B2BDF" w:rsidP="00767E48">
            <w:pPr>
              <w:rPr>
                <w:rFonts w:asciiTheme="minorHAnsi" w:hAnsiTheme="minorHAnsi" w:cs="Calibri"/>
                <w:b/>
                <w:i/>
                <w:sz w:val="22"/>
                <w:szCs w:val="22"/>
              </w:rPr>
            </w:pPr>
            <w:r w:rsidRPr="00D210C2">
              <w:rPr>
                <w:rFonts w:asciiTheme="minorHAnsi" w:hAnsiTheme="minorHAnsi" w:cs="Calibri"/>
                <w:b/>
                <w:sz w:val="22"/>
                <w:szCs w:val="22"/>
              </w:rPr>
              <w:t>Lieu :</w:t>
            </w:r>
          </w:p>
        </w:tc>
        <w:tc>
          <w:tcPr>
            <w:tcW w:w="3498" w:type="dxa"/>
            <w:tcBorders>
              <w:left w:val="nil"/>
            </w:tcBorders>
          </w:tcPr>
          <w:p w:rsidR="006B2BDF" w:rsidRPr="00D210C2" w:rsidRDefault="006B2BDF" w:rsidP="00767E48">
            <w:pPr>
              <w:rPr>
                <w:rFonts w:asciiTheme="minorHAnsi" w:hAnsiTheme="minorHAnsi" w:cs="Calibri"/>
                <w:sz w:val="22"/>
                <w:szCs w:val="22"/>
              </w:rPr>
            </w:pPr>
            <w:r w:rsidRPr="00D210C2">
              <w:rPr>
                <w:rFonts w:asciiTheme="minorHAnsi" w:hAnsiTheme="minorHAnsi" w:cs="Calibri"/>
                <w:sz w:val="22"/>
                <w:szCs w:val="22"/>
              </w:rPr>
              <w:t xml:space="preserve">France </w:t>
            </w:r>
          </w:p>
        </w:tc>
      </w:tr>
      <w:tr w:rsidR="006B2BDF" w:rsidRPr="00D210C2" w:rsidTr="00767E48">
        <w:tc>
          <w:tcPr>
            <w:tcW w:w="2251" w:type="dxa"/>
          </w:tcPr>
          <w:p w:rsidR="006B2BDF" w:rsidRPr="00D210C2" w:rsidRDefault="006B2BDF" w:rsidP="00767E48">
            <w:pPr>
              <w:rPr>
                <w:rFonts w:asciiTheme="minorHAnsi" w:hAnsiTheme="minorHAnsi" w:cs="Calibri"/>
                <w:b/>
                <w:sz w:val="22"/>
                <w:szCs w:val="22"/>
              </w:rPr>
            </w:pPr>
            <w:r w:rsidRPr="00D210C2">
              <w:rPr>
                <w:rFonts w:asciiTheme="minorHAnsi" w:hAnsiTheme="minorHAnsi" w:cs="Calibri"/>
                <w:b/>
                <w:sz w:val="22"/>
                <w:szCs w:val="22"/>
              </w:rPr>
              <w:t>Durée estimative</w:t>
            </w:r>
          </w:p>
        </w:tc>
        <w:tc>
          <w:tcPr>
            <w:tcW w:w="8726" w:type="dxa"/>
            <w:gridSpan w:val="3"/>
          </w:tcPr>
          <w:p w:rsidR="006B2BDF" w:rsidRPr="00D210C2" w:rsidRDefault="006B2BDF" w:rsidP="006B2BDF">
            <w:pPr>
              <w:rPr>
                <w:rFonts w:asciiTheme="minorHAnsi" w:hAnsiTheme="minorHAnsi" w:cs="Calibri"/>
                <w:sz w:val="22"/>
                <w:szCs w:val="22"/>
              </w:rPr>
            </w:pPr>
            <w:r w:rsidRPr="00D210C2">
              <w:rPr>
                <w:rFonts w:asciiTheme="minorHAnsi" w:hAnsiTheme="minorHAnsi" w:cs="Calibri"/>
                <w:sz w:val="22"/>
                <w:szCs w:val="22"/>
              </w:rPr>
              <w:t xml:space="preserve">1 module de 2 jours, soit 14 heures </w:t>
            </w:r>
          </w:p>
        </w:tc>
      </w:tr>
      <w:tr w:rsidR="006B2BDF" w:rsidRPr="00D210C2" w:rsidTr="00767E48">
        <w:tc>
          <w:tcPr>
            <w:tcW w:w="2251" w:type="dxa"/>
          </w:tcPr>
          <w:p w:rsidR="006B2BDF" w:rsidRPr="00D210C2" w:rsidRDefault="006B2BDF" w:rsidP="00767E48">
            <w:pPr>
              <w:rPr>
                <w:rFonts w:asciiTheme="minorHAnsi" w:hAnsiTheme="minorHAnsi" w:cs="Calibri"/>
                <w:b/>
                <w:i/>
                <w:sz w:val="22"/>
                <w:szCs w:val="22"/>
              </w:rPr>
            </w:pPr>
            <w:r w:rsidRPr="00D210C2">
              <w:rPr>
                <w:rFonts w:asciiTheme="minorHAnsi" w:hAnsiTheme="minorHAnsi" w:cs="Calibri"/>
                <w:b/>
                <w:sz w:val="22"/>
                <w:szCs w:val="22"/>
              </w:rPr>
              <w:t>Public </w:t>
            </w:r>
          </w:p>
        </w:tc>
        <w:tc>
          <w:tcPr>
            <w:tcW w:w="8726" w:type="dxa"/>
            <w:gridSpan w:val="3"/>
          </w:tcPr>
          <w:p w:rsidR="006B2BDF" w:rsidRPr="00D210C2" w:rsidRDefault="006B2BDF" w:rsidP="00767E48">
            <w:pPr>
              <w:rPr>
                <w:rFonts w:asciiTheme="minorHAnsi" w:hAnsiTheme="minorHAnsi" w:cs="Calibri"/>
                <w:i/>
                <w:sz w:val="22"/>
                <w:szCs w:val="22"/>
              </w:rPr>
            </w:pPr>
            <w:r w:rsidRPr="00D210C2">
              <w:rPr>
                <w:rFonts w:asciiTheme="minorHAnsi" w:hAnsiTheme="minorHAnsi" w:cs="Calibri"/>
                <w:sz w:val="22"/>
                <w:szCs w:val="22"/>
              </w:rPr>
              <w:t>Personnel technique confirmé VDL</w:t>
            </w:r>
          </w:p>
        </w:tc>
      </w:tr>
      <w:tr w:rsidR="006B2BDF" w:rsidRPr="00D210C2" w:rsidTr="00767E48">
        <w:tc>
          <w:tcPr>
            <w:tcW w:w="2251" w:type="dxa"/>
          </w:tcPr>
          <w:p w:rsidR="006B2BDF" w:rsidRPr="00D210C2" w:rsidRDefault="006B2BDF" w:rsidP="00767E48">
            <w:pPr>
              <w:rPr>
                <w:rFonts w:asciiTheme="minorHAnsi" w:hAnsiTheme="minorHAnsi" w:cs="Calibri"/>
                <w:b/>
                <w:sz w:val="22"/>
                <w:szCs w:val="22"/>
              </w:rPr>
            </w:pPr>
            <w:r w:rsidRPr="00D210C2">
              <w:rPr>
                <w:rFonts w:asciiTheme="minorHAnsi" w:hAnsiTheme="minorHAnsi" w:cs="Calibri"/>
                <w:b/>
                <w:sz w:val="22"/>
                <w:szCs w:val="22"/>
              </w:rPr>
              <w:t>Pré requis</w:t>
            </w:r>
          </w:p>
        </w:tc>
        <w:tc>
          <w:tcPr>
            <w:tcW w:w="8726" w:type="dxa"/>
            <w:gridSpan w:val="3"/>
          </w:tcPr>
          <w:p w:rsidR="006B2BDF" w:rsidRPr="00AB12D7" w:rsidRDefault="00BE0A65" w:rsidP="00BE0A65">
            <w:pPr>
              <w:rPr>
                <w:rFonts w:asciiTheme="minorHAnsi" w:hAnsiTheme="minorHAnsi"/>
                <w:color w:val="auto"/>
              </w:rPr>
            </w:pPr>
            <w:r w:rsidRPr="00AB12D7">
              <w:rPr>
                <w:rFonts w:asciiTheme="minorHAnsi" w:hAnsiTheme="minorHAnsi"/>
                <w:color w:val="auto"/>
                <w:sz w:val="22"/>
              </w:rPr>
              <w:t xml:space="preserve">Posséder des connaissances techniques de base en électricité </w:t>
            </w:r>
          </w:p>
        </w:tc>
      </w:tr>
      <w:tr w:rsidR="006B2BDF" w:rsidRPr="00D210C2" w:rsidTr="00767E48">
        <w:tc>
          <w:tcPr>
            <w:tcW w:w="2251" w:type="dxa"/>
          </w:tcPr>
          <w:p w:rsidR="006B2BDF" w:rsidRPr="00D210C2" w:rsidRDefault="006B2BDF" w:rsidP="00767E48">
            <w:pPr>
              <w:rPr>
                <w:rFonts w:asciiTheme="minorHAnsi" w:hAnsiTheme="minorHAnsi" w:cs="Calibri"/>
                <w:b/>
                <w:i/>
                <w:sz w:val="22"/>
                <w:szCs w:val="22"/>
              </w:rPr>
            </w:pPr>
            <w:r w:rsidRPr="00D210C2">
              <w:rPr>
                <w:rFonts w:asciiTheme="minorHAnsi" w:hAnsiTheme="minorHAnsi" w:cs="Calibri"/>
                <w:b/>
                <w:sz w:val="22"/>
                <w:szCs w:val="22"/>
              </w:rPr>
              <w:t>Contenu pédagogique</w:t>
            </w:r>
          </w:p>
        </w:tc>
        <w:tc>
          <w:tcPr>
            <w:tcW w:w="8726" w:type="dxa"/>
            <w:gridSpan w:val="3"/>
          </w:tcPr>
          <w:p w:rsidR="006B2BDF" w:rsidRPr="00AB12D7" w:rsidRDefault="00BE0A65" w:rsidP="00BE0A65">
            <w:pPr>
              <w:pStyle w:val="Paragraphedeliste"/>
              <w:numPr>
                <w:ilvl w:val="0"/>
                <w:numId w:val="44"/>
              </w:numPr>
              <w:ind w:left="476" w:hanging="283"/>
              <w:rPr>
                <w:rFonts w:asciiTheme="minorHAnsi" w:hAnsiTheme="minorHAnsi"/>
                <w:color w:val="auto"/>
                <w:sz w:val="22"/>
              </w:rPr>
            </w:pPr>
            <w:r w:rsidRPr="00AB12D7">
              <w:rPr>
                <w:rFonts w:asciiTheme="minorHAnsi" w:hAnsiTheme="minorHAnsi"/>
                <w:color w:val="auto"/>
                <w:sz w:val="22"/>
              </w:rPr>
              <w:t xml:space="preserve">Formation théorique et pratique visant à donner les connaissances de la réglementation de consignes de sécurité électrique et des risques sur </w:t>
            </w:r>
            <w:r w:rsidR="000E3EEC" w:rsidRPr="00AB12D7">
              <w:rPr>
                <w:rFonts w:asciiTheme="minorHAnsi" w:hAnsiTheme="minorHAnsi"/>
                <w:color w:val="auto"/>
                <w:sz w:val="22"/>
              </w:rPr>
              <w:t>VDL ;</w:t>
            </w:r>
          </w:p>
          <w:p w:rsidR="00BE0A65" w:rsidRPr="00AB12D7" w:rsidRDefault="00BE0A65" w:rsidP="00BE0A65">
            <w:pPr>
              <w:pStyle w:val="Paragraphedeliste"/>
              <w:numPr>
                <w:ilvl w:val="0"/>
                <w:numId w:val="44"/>
              </w:numPr>
              <w:ind w:left="476" w:hanging="283"/>
              <w:rPr>
                <w:rFonts w:asciiTheme="minorHAnsi" w:hAnsiTheme="minorHAnsi" w:cs="Calibri"/>
                <w:color w:val="auto"/>
                <w:sz w:val="22"/>
                <w:szCs w:val="22"/>
              </w:rPr>
            </w:pPr>
            <w:r w:rsidRPr="00AB12D7">
              <w:rPr>
                <w:rFonts w:asciiTheme="minorHAnsi" w:hAnsiTheme="minorHAnsi"/>
                <w:color w:val="auto"/>
                <w:sz w:val="22"/>
              </w:rPr>
              <w:t>Savoir effectuer les opérations en sécurité sur l’ensemble des ouvrages électriques d’un VDL</w:t>
            </w:r>
          </w:p>
        </w:tc>
      </w:tr>
      <w:tr w:rsidR="006B2BDF" w:rsidRPr="00D210C2" w:rsidTr="00767E48">
        <w:tc>
          <w:tcPr>
            <w:tcW w:w="2251" w:type="dxa"/>
          </w:tcPr>
          <w:p w:rsidR="006B2BDF" w:rsidRPr="00D210C2" w:rsidRDefault="006B2BDF" w:rsidP="00767E48">
            <w:pPr>
              <w:rPr>
                <w:rFonts w:asciiTheme="minorHAnsi" w:hAnsiTheme="minorHAnsi" w:cs="Calibri"/>
                <w:b/>
                <w:i/>
                <w:sz w:val="22"/>
                <w:szCs w:val="22"/>
              </w:rPr>
            </w:pPr>
            <w:r w:rsidRPr="00D210C2">
              <w:rPr>
                <w:rFonts w:asciiTheme="minorHAnsi" w:hAnsiTheme="minorHAnsi" w:cs="Calibri"/>
                <w:b/>
                <w:i/>
                <w:sz w:val="22"/>
                <w:szCs w:val="22"/>
              </w:rPr>
              <w:t xml:space="preserve">Période </w:t>
            </w:r>
          </w:p>
        </w:tc>
        <w:tc>
          <w:tcPr>
            <w:tcW w:w="8726" w:type="dxa"/>
            <w:gridSpan w:val="3"/>
          </w:tcPr>
          <w:p w:rsidR="006B2BDF" w:rsidRPr="00D210C2" w:rsidRDefault="00C005F0" w:rsidP="00D1172E">
            <w:pPr>
              <w:rPr>
                <w:rFonts w:asciiTheme="minorHAnsi" w:hAnsiTheme="minorHAnsi" w:cs="Calibri"/>
                <w:bCs/>
                <w:color w:val="auto"/>
                <w:sz w:val="22"/>
                <w:szCs w:val="22"/>
              </w:rPr>
            </w:pPr>
            <w:r w:rsidRPr="00D210C2">
              <w:rPr>
                <w:rFonts w:asciiTheme="minorHAnsi" w:hAnsiTheme="minorHAnsi" w:cs="Calibri"/>
                <w:bCs/>
                <w:color w:val="auto"/>
                <w:sz w:val="22"/>
                <w:szCs w:val="22"/>
              </w:rPr>
              <w:t>N</w:t>
            </w:r>
            <w:r w:rsidR="006B2BDF" w:rsidRPr="00D210C2">
              <w:rPr>
                <w:rFonts w:asciiTheme="minorHAnsi" w:hAnsiTheme="minorHAnsi" w:cs="Calibri"/>
                <w:bCs/>
                <w:color w:val="auto"/>
                <w:sz w:val="22"/>
                <w:szCs w:val="22"/>
              </w:rPr>
              <w:t>ovembre</w:t>
            </w:r>
            <w:r w:rsidR="003F5A56" w:rsidRPr="00D210C2">
              <w:rPr>
                <w:rFonts w:asciiTheme="minorHAnsi" w:hAnsiTheme="minorHAnsi" w:cs="Calibri"/>
                <w:bCs/>
                <w:color w:val="auto"/>
                <w:sz w:val="22"/>
                <w:szCs w:val="22"/>
              </w:rPr>
              <w:t xml:space="preserve"> 2017</w:t>
            </w:r>
            <w:r w:rsidR="006B2BDF" w:rsidRPr="00D210C2">
              <w:rPr>
                <w:rFonts w:asciiTheme="minorHAnsi" w:hAnsiTheme="minorHAnsi" w:cs="Calibri"/>
                <w:bCs/>
                <w:color w:val="auto"/>
                <w:sz w:val="22"/>
                <w:szCs w:val="22"/>
              </w:rPr>
              <w:t xml:space="preserve"> à avril 201</w:t>
            </w:r>
            <w:r w:rsidR="00D1172E" w:rsidRPr="00D210C2">
              <w:rPr>
                <w:rFonts w:asciiTheme="minorHAnsi" w:hAnsiTheme="minorHAnsi" w:cs="Calibri"/>
                <w:bCs/>
                <w:color w:val="auto"/>
                <w:sz w:val="22"/>
                <w:szCs w:val="22"/>
              </w:rPr>
              <w:t>8</w:t>
            </w:r>
            <w:r w:rsidR="00492BBD" w:rsidRPr="00D210C2">
              <w:rPr>
                <w:rFonts w:asciiTheme="minorHAnsi" w:hAnsiTheme="minorHAnsi" w:cs="Calibri"/>
                <w:bCs/>
                <w:color w:val="auto"/>
                <w:sz w:val="22"/>
                <w:szCs w:val="22"/>
              </w:rPr>
              <w:t xml:space="preserve"> pour les premières sessions. Sessions ultérieures suivant calendrier communiqué par la DICA.</w:t>
            </w:r>
          </w:p>
        </w:tc>
      </w:tr>
      <w:tr w:rsidR="006B2BDF" w:rsidRPr="00D210C2" w:rsidTr="00767E48">
        <w:tc>
          <w:tcPr>
            <w:tcW w:w="2251" w:type="dxa"/>
          </w:tcPr>
          <w:p w:rsidR="006B2BDF" w:rsidRPr="00AB12D7" w:rsidRDefault="006B2BDF" w:rsidP="00767E48">
            <w:pPr>
              <w:rPr>
                <w:rFonts w:asciiTheme="minorHAnsi" w:hAnsiTheme="minorHAnsi" w:cs="Calibri"/>
                <w:b/>
                <w:i/>
                <w:color w:val="auto"/>
                <w:sz w:val="22"/>
                <w:szCs w:val="22"/>
              </w:rPr>
            </w:pPr>
            <w:r w:rsidRPr="00AB12D7">
              <w:rPr>
                <w:rFonts w:asciiTheme="minorHAnsi" w:hAnsiTheme="minorHAnsi" w:cs="Calibri"/>
                <w:b/>
                <w:i/>
                <w:color w:val="auto"/>
                <w:sz w:val="22"/>
                <w:szCs w:val="22"/>
              </w:rPr>
              <w:t>Qualités du candidat</w:t>
            </w:r>
          </w:p>
        </w:tc>
        <w:tc>
          <w:tcPr>
            <w:tcW w:w="8726" w:type="dxa"/>
            <w:gridSpan w:val="3"/>
          </w:tcPr>
          <w:p w:rsidR="006B2BDF" w:rsidRPr="00AB12D7" w:rsidRDefault="006B2BDF" w:rsidP="00767E48">
            <w:pPr>
              <w:rPr>
                <w:rFonts w:asciiTheme="minorHAnsi" w:hAnsiTheme="minorHAnsi" w:cs="Calibri"/>
                <w:color w:val="auto"/>
                <w:sz w:val="22"/>
                <w:szCs w:val="22"/>
              </w:rPr>
            </w:pPr>
            <w:r w:rsidRPr="00AB12D7">
              <w:rPr>
                <w:rFonts w:asciiTheme="minorHAnsi" w:hAnsiTheme="minorHAnsi" w:cs="Calibri"/>
                <w:color w:val="auto"/>
                <w:sz w:val="22"/>
                <w:szCs w:val="22"/>
              </w:rPr>
              <w:t>Exigé :</w:t>
            </w:r>
            <w:r w:rsidR="00175D3D" w:rsidRPr="00AB12D7">
              <w:rPr>
                <w:rFonts w:asciiTheme="minorHAnsi" w:hAnsiTheme="minorHAnsi" w:cs="Calibri"/>
                <w:color w:val="auto"/>
                <w:sz w:val="22"/>
                <w:szCs w:val="22"/>
              </w:rPr>
              <w:t xml:space="preserve"> </w:t>
            </w:r>
          </w:p>
          <w:p w:rsidR="00175D3D" w:rsidRPr="00AB12D7" w:rsidRDefault="00175D3D" w:rsidP="00175D3D">
            <w:pPr>
              <w:pStyle w:val="Paragraphedeliste"/>
              <w:numPr>
                <w:ilvl w:val="0"/>
                <w:numId w:val="45"/>
              </w:numPr>
              <w:ind w:left="760" w:hanging="425"/>
              <w:rPr>
                <w:rFonts w:asciiTheme="minorHAnsi" w:hAnsiTheme="minorHAnsi" w:cs="Calibri"/>
                <w:color w:val="auto"/>
                <w:sz w:val="22"/>
                <w:szCs w:val="22"/>
              </w:rPr>
            </w:pPr>
            <w:r w:rsidRPr="00AB12D7">
              <w:rPr>
                <w:rFonts w:asciiTheme="minorHAnsi" w:hAnsiTheme="minorHAnsi" w:cs="Calibri"/>
                <w:color w:val="auto"/>
                <w:sz w:val="22"/>
                <w:szCs w:val="22"/>
              </w:rPr>
              <w:t>Avoir une qualification spécifique pour la formation et la délivrance de certificat d’habilitation électrique</w:t>
            </w:r>
          </w:p>
          <w:p w:rsidR="00175D3D" w:rsidRPr="00AB12D7" w:rsidRDefault="00175D3D" w:rsidP="00175D3D">
            <w:pPr>
              <w:pStyle w:val="Paragraphedeliste"/>
              <w:numPr>
                <w:ilvl w:val="0"/>
                <w:numId w:val="45"/>
              </w:numPr>
              <w:ind w:left="760" w:hanging="425"/>
              <w:rPr>
                <w:rFonts w:asciiTheme="minorHAnsi" w:hAnsiTheme="minorHAnsi" w:cs="Calibri"/>
                <w:color w:val="auto"/>
                <w:sz w:val="22"/>
                <w:szCs w:val="22"/>
              </w:rPr>
            </w:pPr>
            <w:r w:rsidRPr="00AB12D7">
              <w:rPr>
                <w:rFonts w:asciiTheme="minorHAnsi" w:hAnsiTheme="minorHAnsi" w:cs="Calibri"/>
                <w:color w:val="auto"/>
                <w:sz w:val="22"/>
                <w:szCs w:val="22"/>
              </w:rPr>
              <w:t>Avoir une connaissance du secteur du VDL et des spécificités de l’électricité embarquée sur un VDL</w:t>
            </w:r>
          </w:p>
          <w:p w:rsidR="006B2BDF" w:rsidRPr="00AB12D7" w:rsidRDefault="006B2BDF" w:rsidP="00767E48">
            <w:pPr>
              <w:pStyle w:val="Paragraphedeliste"/>
              <w:numPr>
                <w:ilvl w:val="0"/>
                <w:numId w:val="39"/>
              </w:numPr>
              <w:rPr>
                <w:rFonts w:asciiTheme="minorHAnsi" w:hAnsiTheme="minorHAnsi" w:cs="Calibri"/>
                <w:color w:val="auto"/>
                <w:sz w:val="22"/>
                <w:szCs w:val="22"/>
              </w:rPr>
            </w:pPr>
            <w:r w:rsidRPr="00AB12D7">
              <w:rPr>
                <w:rFonts w:asciiTheme="minorHAnsi" w:hAnsiTheme="minorHAnsi" w:cs="Calibri"/>
                <w:b/>
                <w:color w:val="auto"/>
                <w:sz w:val="22"/>
                <w:szCs w:val="22"/>
              </w:rPr>
              <w:t>Equipement</w:t>
            </w:r>
            <w:r w:rsidRPr="00AB12D7">
              <w:rPr>
                <w:rFonts w:asciiTheme="minorHAnsi" w:hAnsiTheme="minorHAnsi" w:cs="Calibri"/>
                <w:color w:val="auto"/>
                <w:sz w:val="22"/>
                <w:szCs w:val="22"/>
              </w:rPr>
              <w:t xml:space="preserve"> : </w:t>
            </w:r>
          </w:p>
          <w:p w:rsidR="006B2BDF" w:rsidRPr="00AB12D7" w:rsidRDefault="006B2BDF" w:rsidP="00767E48">
            <w:pPr>
              <w:pStyle w:val="Paragraphedeliste"/>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lastRenderedPageBreak/>
              <w:t> </w:t>
            </w:r>
            <w:r w:rsidR="00175D3D" w:rsidRPr="00AB12D7">
              <w:rPr>
                <w:rFonts w:asciiTheme="minorHAnsi" w:hAnsiTheme="minorHAnsi" w:cs="Calibri"/>
                <w:color w:val="auto"/>
                <w:sz w:val="22"/>
                <w:szCs w:val="22"/>
              </w:rPr>
              <w:t>Armoires électriques, outils pédagogiques spécifiques à la délivrance d’habilitations électriques et permettant des mises en situations concrètes sur VDL</w:t>
            </w:r>
          </w:p>
          <w:p w:rsidR="006B2BDF" w:rsidRPr="00AB12D7" w:rsidRDefault="006B2BDF" w:rsidP="00767E48">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 xml:space="preserve">Idéalement, le candidat aura déjà assuré des formations sur </w:t>
            </w:r>
            <w:r w:rsidR="00175D3D" w:rsidRPr="00AB12D7">
              <w:rPr>
                <w:rFonts w:asciiTheme="minorHAnsi" w:hAnsiTheme="minorHAnsi" w:cs="Calibri"/>
                <w:color w:val="auto"/>
                <w:sz w:val="22"/>
                <w:szCs w:val="22"/>
              </w:rPr>
              <w:t>ce</w:t>
            </w:r>
            <w:r w:rsidRPr="00AB12D7">
              <w:rPr>
                <w:rFonts w:asciiTheme="minorHAnsi" w:hAnsiTheme="minorHAnsi" w:cs="Calibri"/>
                <w:color w:val="auto"/>
                <w:sz w:val="22"/>
                <w:szCs w:val="22"/>
              </w:rPr>
              <w:t xml:space="preserve"> thème</w:t>
            </w:r>
          </w:p>
          <w:p w:rsidR="006B2BDF" w:rsidRPr="00AB12D7" w:rsidRDefault="006B2BDF" w:rsidP="00767E48">
            <w:pPr>
              <w:ind w:left="318"/>
              <w:rPr>
                <w:rFonts w:asciiTheme="minorHAnsi" w:hAnsiTheme="minorHAnsi" w:cs="Calibri"/>
                <w:color w:val="auto"/>
                <w:sz w:val="22"/>
                <w:szCs w:val="22"/>
              </w:rPr>
            </w:pPr>
          </w:p>
        </w:tc>
      </w:tr>
      <w:tr w:rsidR="006B2BDF" w:rsidRPr="00D210C2" w:rsidTr="00767E48">
        <w:tc>
          <w:tcPr>
            <w:tcW w:w="2251" w:type="dxa"/>
          </w:tcPr>
          <w:p w:rsidR="006B2BDF" w:rsidRPr="00D210C2" w:rsidRDefault="006B2BDF" w:rsidP="00767E48">
            <w:pPr>
              <w:rPr>
                <w:rFonts w:asciiTheme="minorHAnsi" w:hAnsiTheme="minorHAnsi" w:cs="Calibri"/>
                <w:b/>
                <w:i/>
                <w:sz w:val="22"/>
                <w:szCs w:val="22"/>
              </w:rPr>
            </w:pPr>
            <w:r w:rsidRPr="00D210C2">
              <w:rPr>
                <w:rFonts w:asciiTheme="minorHAnsi" w:hAnsiTheme="minorHAnsi" w:cs="Calibri"/>
                <w:b/>
                <w:i/>
                <w:sz w:val="22"/>
                <w:szCs w:val="22"/>
              </w:rPr>
              <w:lastRenderedPageBreak/>
              <w:t xml:space="preserve">Composition de l’offre du candidat </w:t>
            </w:r>
          </w:p>
        </w:tc>
        <w:tc>
          <w:tcPr>
            <w:tcW w:w="8726" w:type="dxa"/>
            <w:gridSpan w:val="3"/>
          </w:tcPr>
          <w:p w:rsidR="006B2BDF" w:rsidRPr="00D210C2" w:rsidRDefault="006B2BDF" w:rsidP="00767E48">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Un CV complet,</w:t>
            </w:r>
          </w:p>
          <w:p w:rsidR="006B2BDF" w:rsidRPr="00D210C2" w:rsidRDefault="006B2BDF" w:rsidP="00767E48">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Un projet détaillé de cours pour un module de 1</w:t>
            </w:r>
            <w:r w:rsidR="00797114" w:rsidRPr="00D210C2">
              <w:rPr>
                <w:rFonts w:asciiTheme="minorHAnsi" w:hAnsiTheme="minorHAnsi" w:cs="Calibri"/>
                <w:sz w:val="22"/>
                <w:szCs w:val="22"/>
              </w:rPr>
              <w:t>4</w:t>
            </w:r>
            <w:r w:rsidRPr="00D210C2">
              <w:rPr>
                <w:rFonts w:asciiTheme="minorHAnsi" w:hAnsiTheme="minorHAnsi" w:cs="Calibri"/>
                <w:sz w:val="22"/>
                <w:szCs w:val="22"/>
              </w:rPr>
              <w:t>h (</w:t>
            </w:r>
            <w:r w:rsidRPr="00D210C2">
              <w:rPr>
                <w:rFonts w:asciiTheme="minorHAnsi" w:hAnsiTheme="minorHAnsi"/>
                <w:sz w:val="22"/>
                <w:szCs w:val="22"/>
              </w:rPr>
              <w:t>Compétences visées, démarche pédagogique, contenu pédagogique, critères d’évaluation</w:t>
            </w:r>
            <w:r w:rsidRPr="00D210C2">
              <w:rPr>
                <w:rFonts w:asciiTheme="minorHAnsi" w:hAnsiTheme="minorHAnsi" w:cs="Calibri"/>
                <w:sz w:val="22"/>
                <w:szCs w:val="22"/>
              </w:rPr>
              <w:t xml:space="preserve">) </w:t>
            </w:r>
          </w:p>
          <w:p w:rsidR="006B2BDF" w:rsidRPr="00D210C2" w:rsidRDefault="006B2BDF" w:rsidP="00767E48">
            <w:pPr>
              <w:numPr>
                <w:ilvl w:val="0"/>
                <w:numId w:val="38"/>
              </w:numPr>
              <w:ind w:left="318" w:hanging="17"/>
              <w:rPr>
                <w:rFonts w:asciiTheme="minorHAnsi" w:hAnsiTheme="minorHAnsi" w:cs="Calibri"/>
                <w:b/>
                <w:sz w:val="22"/>
                <w:szCs w:val="22"/>
              </w:rPr>
            </w:pPr>
            <w:r w:rsidRPr="00D210C2">
              <w:rPr>
                <w:rFonts w:asciiTheme="minorHAnsi" w:hAnsiTheme="minorHAnsi" w:cs="Calibri"/>
                <w:sz w:val="22"/>
                <w:szCs w:val="22"/>
              </w:rPr>
              <w:t>Une proposition d’honoraires par heure de cours (face-à-face pédagogique)</w:t>
            </w:r>
          </w:p>
        </w:tc>
      </w:tr>
    </w:tbl>
    <w:p w:rsidR="000F2DE1" w:rsidRPr="00D210C2" w:rsidRDefault="000F2DE1" w:rsidP="00D02114">
      <w:pPr>
        <w:ind w:left="857"/>
        <w:rPr>
          <w:rFonts w:asciiTheme="minorHAnsi" w:hAnsiTheme="minorHAnsi" w:cs="Arial"/>
          <w:b/>
          <w:sz w:val="22"/>
          <w:szCs w:val="22"/>
        </w:rPr>
      </w:pPr>
    </w:p>
    <w:p w:rsidR="006B2BDF" w:rsidRPr="00D210C2" w:rsidRDefault="006B2BDF" w:rsidP="00D02114">
      <w:pPr>
        <w:ind w:left="857"/>
        <w:rPr>
          <w:rFonts w:asciiTheme="minorHAnsi" w:hAnsiTheme="minorHAnsi" w:cs="Arial"/>
          <w:b/>
          <w:sz w:val="22"/>
          <w:szCs w:val="22"/>
        </w:rPr>
      </w:pPr>
    </w:p>
    <w:p w:rsidR="006B2BDF" w:rsidRPr="00D210C2" w:rsidRDefault="006B2BDF" w:rsidP="00D02114">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292095" w:rsidRPr="00D210C2" w:rsidTr="00292095">
        <w:tc>
          <w:tcPr>
            <w:tcW w:w="2251" w:type="dxa"/>
            <w:tcBorders>
              <w:right w:val="dotted" w:sz="4" w:space="0" w:color="auto"/>
            </w:tcBorders>
          </w:tcPr>
          <w:p w:rsidR="00292095" w:rsidRPr="00D210C2" w:rsidRDefault="00292095" w:rsidP="00D02114">
            <w:pPr>
              <w:rPr>
                <w:rFonts w:asciiTheme="minorHAnsi" w:hAnsiTheme="minorHAnsi" w:cs="Calibri"/>
                <w:b/>
                <w:sz w:val="22"/>
                <w:szCs w:val="22"/>
              </w:rPr>
            </w:pPr>
            <w:r w:rsidRPr="00D210C2">
              <w:rPr>
                <w:rFonts w:asciiTheme="minorHAnsi" w:hAnsiTheme="minorHAnsi" w:cs="Calibri"/>
                <w:b/>
                <w:sz w:val="22"/>
                <w:szCs w:val="22"/>
              </w:rPr>
              <w:t>INTITULE</w:t>
            </w:r>
          </w:p>
        </w:tc>
        <w:tc>
          <w:tcPr>
            <w:tcW w:w="8726" w:type="dxa"/>
            <w:gridSpan w:val="3"/>
            <w:tcBorders>
              <w:left w:val="dotted" w:sz="4" w:space="0" w:color="auto"/>
            </w:tcBorders>
          </w:tcPr>
          <w:p w:rsidR="00292095" w:rsidRPr="00AB12D7" w:rsidRDefault="00292095" w:rsidP="00D02114">
            <w:pPr>
              <w:rPr>
                <w:rFonts w:asciiTheme="minorHAnsi" w:hAnsiTheme="minorHAnsi" w:cs="Calibri"/>
                <w:color w:val="auto"/>
                <w:sz w:val="22"/>
                <w:szCs w:val="22"/>
              </w:rPr>
            </w:pPr>
            <w:r w:rsidRPr="00AB12D7">
              <w:rPr>
                <w:rFonts w:asciiTheme="minorHAnsi" w:hAnsiTheme="minorHAnsi" w:cs="Calibri"/>
                <w:b/>
                <w:color w:val="auto"/>
                <w:sz w:val="22"/>
                <w:szCs w:val="22"/>
              </w:rPr>
              <w:t xml:space="preserve"> Gestes Métiers Etanchéité. Préparer les supports, étanchéifier, coller.</w:t>
            </w:r>
          </w:p>
        </w:tc>
      </w:tr>
      <w:tr w:rsidR="00D02114" w:rsidRPr="00D210C2" w:rsidTr="006B2BDF">
        <w:tc>
          <w:tcPr>
            <w:tcW w:w="2251" w:type="dxa"/>
            <w:tcBorders>
              <w:right w:val="nil"/>
            </w:tcBorders>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sz w:val="22"/>
                <w:szCs w:val="22"/>
              </w:rPr>
              <w:t>Effectif :</w:t>
            </w:r>
          </w:p>
        </w:tc>
        <w:tc>
          <w:tcPr>
            <w:tcW w:w="2653" w:type="dxa"/>
            <w:tcBorders>
              <w:left w:val="nil"/>
            </w:tcBorders>
          </w:tcPr>
          <w:p w:rsidR="00D02114" w:rsidRPr="00AB12D7" w:rsidRDefault="006B2BDF" w:rsidP="006B2BDF">
            <w:pPr>
              <w:rPr>
                <w:rFonts w:asciiTheme="minorHAnsi" w:hAnsiTheme="minorHAnsi" w:cs="Calibri"/>
                <w:i/>
                <w:color w:val="auto"/>
                <w:sz w:val="22"/>
                <w:szCs w:val="22"/>
              </w:rPr>
            </w:pPr>
            <w:r w:rsidRPr="00AB12D7">
              <w:rPr>
                <w:rFonts w:asciiTheme="minorHAnsi" w:hAnsiTheme="minorHAnsi" w:cs="Calibri"/>
                <w:color w:val="auto"/>
                <w:sz w:val="22"/>
                <w:szCs w:val="22"/>
              </w:rPr>
              <w:t>6</w:t>
            </w:r>
            <w:r w:rsidR="00D02114" w:rsidRPr="00AB12D7">
              <w:rPr>
                <w:rFonts w:asciiTheme="minorHAnsi" w:hAnsiTheme="minorHAnsi" w:cs="Calibri"/>
                <w:color w:val="auto"/>
                <w:sz w:val="22"/>
                <w:szCs w:val="22"/>
              </w:rPr>
              <w:t xml:space="preserve"> à </w:t>
            </w:r>
            <w:r w:rsidRPr="00AB12D7">
              <w:rPr>
                <w:rFonts w:asciiTheme="minorHAnsi" w:hAnsiTheme="minorHAnsi" w:cs="Calibri"/>
                <w:color w:val="auto"/>
                <w:sz w:val="22"/>
                <w:szCs w:val="22"/>
              </w:rPr>
              <w:t>12</w:t>
            </w:r>
            <w:r w:rsidR="00D02114" w:rsidRPr="00AB12D7">
              <w:rPr>
                <w:rFonts w:asciiTheme="minorHAnsi" w:hAnsiTheme="minorHAnsi" w:cs="Calibri"/>
                <w:color w:val="auto"/>
                <w:sz w:val="22"/>
                <w:szCs w:val="22"/>
              </w:rPr>
              <w:t xml:space="preserve"> stagiaires.</w:t>
            </w:r>
          </w:p>
        </w:tc>
        <w:tc>
          <w:tcPr>
            <w:tcW w:w="2575" w:type="dxa"/>
            <w:tcBorders>
              <w:right w:val="nil"/>
            </w:tcBorders>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sz w:val="22"/>
                <w:szCs w:val="22"/>
              </w:rPr>
              <w:t>Lieu :</w:t>
            </w:r>
          </w:p>
        </w:tc>
        <w:tc>
          <w:tcPr>
            <w:tcW w:w="3498" w:type="dxa"/>
            <w:tcBorders>
              <w:left w:val="nil"/>
            </w:tcBorders>
          </w:tcPr>
          <w:p w:rsidR="00D02114" w:rsidRPr="00D210C2" w:rsidRDefault="00D02114" w:rsidP="00D02114">
            <w:pPr>
              <w:rPr>
                <w:rFonts w:asciiTheme="minorHAnsi" w:hAnsiTheme="minorHAnsi" w:cs="Calibri"/>
                <w:sz w:val="22"/>
                <w:szCs w:val="22"/>
              </w:rPr>
            </w:pPr>
            <w:r w:rsidRPr="00D210C2">
              <w:rPr>
                <w:rFonts w:asciiTheme="minorHAnsi" w:hAnsiTheme="minorHAnsi" w:cs="Calibri"/>
                <w:sz w:val="22"/>
                <w:szCs w:val="22"/>
              </w:rPr>
              <w:t xml:space="preserve">France </w:t>
            </w:r>
          </w:p>
        </w:tc>
      </w:tr>
      <w:tr w:rsidR="00D02114" w:rsidRPr="00D210C2" w:rsidTr="006B2BDF">
        <w:tc>
          <w:tcPr>
            <w:tcW w:w="2251" w:type="dxa"/>
          </w:tcPr>
          <w:p w:rsidR="00D02114" w:rsidRPr="00D210C2" w:rsidRDefault="00D02114" w:rsidP="00D02114">
            <w:pPr>
              <w:rPr>
                <w:rFonts w:asciiTheme="minorHAnsi" w:hAnsiTheme="minorHAnsi" w:cs="Calibri"/>
                <w:b/>
                <w:sz w:val="22"/>
                <w:szCs w:val="22"/>
              </w:rPr>
            </w:pPr>
            <w:r w:rsidRPr="00D210C2">
              <w:rPr>
                <w:rFonts w:asciiTheme="minorHAnsi" w:hAnsiTheme="minorHAnsi" w:cs="Calibri"/>
                <w:b/>
                <w:sz w:val="22"/>
                <w:szCs w:val="22"/>
              </w:rPr>
              <w:t>Durée estimative</w:t>
            </w:r>
          </w:p>
        </w:tc>
        <w:tc>
          <w:tcPr>
            <w:tcW w:w="8726" w:type="dxa"/>
            <w:gridSpan w:val="3"/>
          </w:tcPr>
          <w:p w:rsidR="00D02114" w:rsidRPr="00D210C2" w:rsidRDefault="00D02114" w:rsidP="000F2DE1">
            <w:pPr>
              <w:rPr>
                <w:rFonts w:asciiTheme="minorHAnsi" w:hAnsiTheme="minorHAnsi" w:cs="Calibri"/>
                <w:sz w:val="22"/>
                <w:szCs w:val="22"/>
              </w:rPr>
            </w:pPr>
            <w:r w:rsidRPr="00D210C2">
              <w:rPr>
                <w:rFonts w:asciiTheme="minorHAnsi" w:hAnsiTheme="minorHAnsi" w:cs="Calibri"/>
                <w:sz w:val="22"/>
                <w:szCs w:val="22"/>
              </w:rPr>
              <w:t xml:space="preserve">1 module de </w:t>
            </w:r>
            <w:r w:rsidR="000F2DE1" w:rsidRPr="00D210C2">
              <w:rPr>
                <w:rFonts w:asciiTheme="minorHAnsi" w:hAnsiTheme="minorHAnsi" w:cs="Calibri"/>
                <w:sz w:val="22"/>
                <w:szCs w:val="22"/>
              </w:rPr>
              <w:t>2</w:t>
            </w:r>
            <w:r w:rsidRPr="00D210C2">
              <w:rPr>
                <w:rFonts w:asciiTheme="minorHAnsi" w:hAnsiTheme="minorHAnsi" w:cs="Calibri"/>
                <w:sz w:val="22"/>
                <w:szCs w:val="22"/>
              </w:rPr>
              <w:t xml:space="preserve"> jour</w:t>
            </w:r>
            <w:r w:rsidR="000F2DE1" w:rsidRPr="00D210C2">
              <w:rPr>
                <w:rFonts w:asciiTheme="minorHAnsi" w:hAnsiTheme="minorHAnsi" w:cs="Calibri"/>
                <w:sz w:val="22"/>
                <w:szCs w:val="22"/>
              </w:rPr>
              <w:t>s</w:t>
            </w:r>
            <w:r w:rsidRPr="00D210C2">
              <w:rPr>
                <w:rFonts w:asciiTheme="minorHAnsi" w:hAnsiTheme="minorHAnsi" w:cs="Calibri"/>
                <w:sz w:val="22"/>
                <w:szCs w:val="22"/>
              </w:rPr>
              <w:t xml:space="preserve">, soit </w:t>
            </w:r>
            <w:r w:rsidR="000F2DE1" w:rsidRPr="00D210C2">
              <w:rPr>
                <w:rFonts w:asciiTheme="minorHAnsi" w:hAnsiTheme="minorHAnsi" w:cs="Calibri"/>
                <w:sz w:val="22"/>
                <w:szCs w:val="22"/>
              </w:rPr>
              <w:t>16</w:t>
            </w:r>
            <w:r w:rsidRPr="00D210C2">
              <w:rPr>
                <w:rFonts w:asciiTheme="minorHAnsi" w:hAnsiTheme="minorHAnsi" w:cs="Calibri"/>
                <w:sz w:val="22"/>
                <w:szCs w:val="22"/>
              </w:rPr>
              <w:t xml:space="preserve"> heures </w:t>
            </w:r>
          </w:p>
        </w:tc>
      </w:tr>
      <w:tr w:rsidR="00D02114" w:rsidRPr="00D210C2" w:rsidTr="006B2BDF">
        <w:tc>
          <w:tcPr>
            <w:tcW w:w="2251" w:type="dxa"/>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sz w:val="22"/>
                <w:szCs w:val="22"/>
              </w:rPr>
              <w:t>Public </w:t>
            </w:r>
          </w:p>
        </w:tc>
        <w:tc>
          <w:tcPr>
            <w:tcW w:w="8726" w:type="dxa"/>
            <w:gridSpan w:val="3"/>
          </w:tcPr>
          <w:p w:rsidR="00D02114" w:rsidRPr="00AB12D7" w:rsidRDefault="000F2DE1" w:rsidP="00D02114">
            <w:pPr>
              <w:rPr>
                <w:rFonts w:asciiTheme="minorHAnsi" w:hAnsiTheme="minorHAnsi" w:cs="Calibri"/>
                <w:i/>
                <w:color w:val="auto"/>
                <w:sz w:val="22"/>
                <w:szCs w:val="22"/>
              </w:rPr>
            </w:pPr>
            <w:r w:rsidRPr="00AB12D7">
              <w:rPr>
                <w:rFonts w:asciiTheme="minorHAnsi" w:hAnsiTheme="minorHAnsi" w:cs="Calibri"/>
                <w:color w:val="auto"/>
                <w:sz w:val="22"/>
                <w:szCs w:val="22"/>
              </w:rPr>
              <w:t xml:space="preserve">Personnel technique </w:t>
            </w:r>
            <w:r w:rsidR="001C601A" w:rsidRPr="00AB12D7">
              <w:rPr>
                <w:rFonts w:asciiTheme="minorHAnsi" w:hAnsiTheme="minorHAnsi" w:cs="Calibri"/>
                <w:color w:val="auto"/>
                <w:sz w:val="22"/>
                <w:szCs w:val="22"/>
              </w:rPr>
              <w:t>entrant dans le secteur du VDL</w:t>
            </w:r>
          </w:p>
        </w:tc>
      </w:tr>
      <w:tr w:rsidR="00D02114" w:rsidRPr="00D210C2" w:rsidTr="006B2BDF">
        <w:tc>
          <w:tcPr>
            <w:tcW w:w="2251" w:type="dxa"/>
          </w:tcPr>
          <w:p w:rsidR="00D02114" w:rsidRPr="00D210C2" w:rsidRDefault="00D02114" w:rsidP="00D02114">
            <w:pPr>
              <w:rPr>
                <w:rFonts w:asciiTheme="minorHAnsi" w:hAnsiTheme="minorHAnsi" w:cs="Calibri"/>
                <w:b/>
                <w:sz w:val="22"/>
                <w:szCs w:val="22"/>
              </w:rPr>
            </w:pPr>
            <w:r w:rsidRPr="00D210C2">
              <w:rPr>
                <w:rFonts w:asciiTheme="minorHAnsi" w:hAnsiTheme="minorHAnsi" w:cs="Calibri"/>
                <w:b/>
                <w:sz w:val="22"/>
                <w:szCs w:val="22"/>
              </w:rPr>
              <w:t>Pré requis</w:t>
            </w:r>
          </w:p>
        </w:tc>
        <w:tc>
          <w:tcPr>
            <w:tcW w:w="8726" w:type="dxa"/>
            <w:gridSpan w:val="3"/>
          </w:tcPr>
          <w:p w:rsidR="00D02114" w:rsidRPr="00AB12D7" w:rsidRDefault="001C601A" w:rsidP="001C601A">
            <w:pPr>
              <w:rPr>
                <w:rFonts w:asciiTheme="minorHAnsi" w:hAnsiTheme="minorHAnsi"/>
                <w:color w:val="auto"/>
              </w:rPr>
            </w:pPr>
            <w:r w:rsidRPr="00AB12D7">
              <w:rPr>
                <w:rFonts w:asciiTheme="minorHAnsi" w:hAnsiTheme="minorHAnsi"/>
                <w:color w:val="auto"/>
                <w:sz w:val="22"/>
                <w:szCs w:val="22"/>
              </w:rPr>
              <w:t>Connaissances techniques de base, acquises ou non dans le secteur VDL</w:t>
            </w:r>
          </w:p>
        </w:tc>
      </w:tr>
      <w:tr w:rsidR="00D02114" w:rsidRPr="00D210C2" w:rsidTr="006B2BDF">
        <w:tc>
          <w:tcPr>
            <w:tcW w:w="2251" w:type="dxa"/>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sz w:val="22"/>
                <w:szCs w:val="22"/>
              </w:rPr>
              <w:t>Contenu pédagogique</w:t>
            </w:r>
          </w:p>
        </w:tc>
        <w:tc>
          <w:tcPr>
            <w:tcW w:w="8726" w:type="dxa"/>
            <w:gridSpan w:val="3"/>
          </w:tcPr>
          <w:p w:rsidR="00D02114" w:rsidRPr="00AB12D7" w:rsidRDefault="001C601A" w:rsidP="000F2DE1">
            <w:pPr>
              <w:rPr>
                <w:rFonts w:asciiTheme="minorHAnsi" w:hAnsiTheme="minorHAnsi" w:cs="Calibri"/>
                <w:color w:val="auto"/>
                <w:sz w:val="22"/>
                <w:szCs w:val="22"/>
              </w:rPr>
            </w:pPr>
            <w:r w:rsidRPr="00AB12D7">
              <w:rPr>
                <w:rFonts w:asciiTheme="minorHAnsi" w:hAnsiTheme="minorHAnsi"/>
                <w:color w:val="auto"/>
                <w:sz w:val="22"/>
              </w:rPr>
              <w:t>Formation théorique et pratique à chaque geste métier : préparation des supports, étanchéité et collage.</w:t>
            </w:r>
          </w:p>
        </w:tc>
      </w:tr>
      <w:tr w:rsidR="003F5A56" w:rsidRPr="00D210C2" w:rsidTr="006B2BDF">
        <w:tc>
          <w:tcPr>
            <w:tcW w:w="2251" w:type="dxa"/>
          </w:tcPr>
          <w:p w:rsidR="003F5A56" w:rsidRPr="00D210C2" w:rsidRDefault="003F5A56" w:rsidP="00D02114">
            <w:pPr>
              <w:rPr>
                <w:rFonts w:asciiTheme="minorHAnsi" w:hAnsiTheme="minorHAnsi" w:cs="Calibri"/>
                <w:b/>
                <w:i/>
                <w:sz w:val="22"/>
                <w:szCs w:val="22"/>
              </w:rPr>
            </w:pPr>
            <w:r w:rsidRPr="00D210C2">
              <w:rPr>
                <w:rFonts w:asciiTheme="minorHAnsi" w:hAnsiTheme="minorHAnsi" w:cs="Calibri"/>
                <w:b/>
                <w:i/>
                <w:sz w:val="22"/>
                <w:szCs w:val="22"/>
              </w:rPr>
              <w:t xml:space="preserve">Période </w:t>
            </w:r>
          </w:p>
        </w:tc>
        <w:tc>
          <w:tcPr>
            <w:tcW w:w="8726" w:type="dxa"/>
            <w:gridSpan w:val="3"/>
          </w:tcPr>
          <w:p w:rsidR="003F5A56" w:rsidRPr="00AB12D7" w:rsidRDefault="003F5A56" w:rsidP="001C601A">
            <w:pPr>
              <w:rPr>
                <w:rFonts w:asciiTheme="minorHAnsi" w:hAnsiTheme="minorHAnsi" w:cs="Calibri"/>
                <w:bCs/>
                <w:color w:val="auto"/>
                <w:sz w:val="22"/>
                <w:szCs w:val="22"/>
              </w:rPr>
            </w:pPr>
            <w:r w:rsidRPr="00AB12D7">
              <w:rPr>
                <w:rFonts w:asciiTheme="minorHAnsi" w:hAnsiTheme="minorHAnsi" w:cs="Calibri"/>
                <w:bCs/>
                <w:color w:val="auto"/>
                <w:sz w:val="22"/>
                <w:szCs w:val="22"/>
              </w:rPr>
              <w:t>Novembre 2017 à avril 2018 pour les premières sessions. Sessions ultérieures suivant calendrier communiqué par la DICA.</w:t>
            </w:r>
          </w:p>
        </w:tc>
      </w:tr>
      <w:tr w:rsidR="00D02114" w:rsidRPr="00D210C2" w:rsidTr="006B2BDF">
        <w:tc>
          <w:tcPr>
            <w:tcW w:w="2251" w:type="dxa"/>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i/>
                <w:sz w:val="22"/>
                <w:szCs w:val="22"/>
              </w:rPr>
              <w:t>Qualités du candidat</w:t>
            </w:r>
          </w:p>
        </w:tc>
        <w:tc>
          <w:tcPr>
            <w:tcW w:w="8726" w:type="dxa"/>
            <w:gridSpan w:val="3"/>
          </w:tcPr>
          <w:p w:rsidR="00D02114" w:rsidRPr="00AB12D7" w:rsidRDefault="00D02114" w:rsidP="00D02114">
            <w:pPr>
              <w:rPr>
                <w:rFonts w:asciiTheme="minorHAnsi" w:hAnsiTheme="minorHAnsi" w:cs="Calibri"/>
                <w:color w:val="auto"/>
                <w:sz w:val="22"/>
                <w:szCs w:val="22"/>
              </w:rPr>
            </w:pPr>
            <w:r w:rsidRPr="00AB12D7">
              <w:rPr>
                <w:rFonts w:asciiTheme="minorHAnsi" w:hAnsiTheme="minorHAnsi" w:cs="Calibri"/>
                <w:color w:val="auto"/>
                <w:sz w:val="22"/>
                <w:szCs w:val="22"/>
              </w:rPr>
              <w:t>Exigé :</w:t>
            </w:r>
          </w:p>
          <w:p w:rsidR="00175D3D" w:rsidRPr="00AB12D7" w:rsidRDefault="00175D3D" w:rsidP="00175D3D">
            <w:pPr>
              <w:pStyle w:val="Paragraphedeliste"/>
              <w:numPr>
                <w:ilvl w:val="0"/>
                <w:numId w:val="46"/>
              </w:numPr>
              <w:ind w:left="760" w:hanging="425"/>
              <w:rPr>
                <w:rFonts w:asciiTheme="minorHAnsi" w:hAnsiTheme="minorHAnsi" w:cs="Calibri"/>
                <w:color w:val="auto"/>
                <w:sz w:val="22"/>
                <w:szCs w:val="22"/>
              </w:rPr>
            </w:pPr>
            <w:r w:rsidRPr="00AB12D7">
              <w:rPr>
                <w:rFonts w:asciiTheme="minorHAnsi" w:hAnsiTheme="minorHAnsi" w:cs="Calibri"/>
                <w:color w:val="auto"/>
                <w:sz w:val="22"/>
                <w:szCs w:val="22"/>
              </w:rPr>
              <w:t>Expérience démontrée en atelier VDL</w:t>
            </w:r>
          </w:p>
          <w:p w:rsidR="000F2DE1" w:rsidRPr="00AB12D7" w:rsidRDefault="000F2DE1" w:rsidP="000F2DE1">
            <w:pPr>
              <w:pStyle w:val="Paragraphedeliste"/>
              <w:numPr>
                <w:ilvl w:val="0"/>
                <w:numId w:val="39"/>
              </w:numPr>
              <w:rPr>
                <w:rFonts w:asciiTheme="minorHAnsi" w:hAnsiTheme="minorHAnsi" w:cs="Calibri"/>
                <w:color w:val="auto"/>
                <w:sz w:val="22"/>
                <w:szCs w:val="22"/>
              </w:rPr>
            </w:pPr>
            <w:r w:rsidRPr="00AB12D7">
              <w:rPr>
                <w:rFonts w:asciiTheme="minorHAnsi" w:hAnsiTheme="minorHAnsi" w:cs="Calibri"/>
                <w:b/>
                <w:color w:val="auto"/>
                <w:sz w:val="22"/>
                <w:szCs w:val="22"/>
              </w:rPr>
              <w:t>Equipement</w:t>
            </w:r>
            <w:r w:rsidRPr="00AB12D7">
              <w:rPr>
                <w:rFonts w:asciiTheme="minorHAnsi" w:hAnsiTheme="minorHAnsi" w:cs="Calibri"/>
                <w:color w:val="auto"/>
                <w:sz w:val="22"/>
                <w:szCs w:val="22"/>
              </w:rPr>
              <w:t xml:space="preserve"> : </w:t>
            </w:r>
          </w:p>
          <w:p w:rsidR="000F2DE1" w:rsidRPr="00AB12D7" w:rsidRDefault="000F2DE1" w:rsidP="000F2DE1">
            <w:pPr>
              <w:pStyle w:val="Paragraphedeliste"/>
              <w:numPr>
                <w:ilvl w:val="0"/>
                <w:numId w:val="39"/>
              </w:numPr>
              <w:rPr>
                <w:rFonts w:asciiTheme="minorHAnsi" w:hAnsiTheme="minorHAnsi" w:cs="Calibri"/>
                <w:color w:val="auto"/>
                <w:sz w:val="22"/>
                <w:szCs w:val="22"/>
              </w:rPr>
            </w:pPr>
            <w:proofErr w:type="gramStart"/>
            <w:r w:rsidRPr="00AB12D7">
              <w:rPr>
                <w:rFonts w:asciiTheme="minorHAnsi" w:hAnsiTheme="minorHAnsi" w:cs="Calibri"/>
                <w:color w:val="auto"/>
                <w:sz w:val="22"/>
                <w:szCs w:val="22"/>
              </w:rPr>
              <w:t>postes</w:t>
            </w:r>
            <w:proofErr w:type="gramEnd"/>
            <w:r w:rsidRPr="00AB12D7">
              <w:rPr>
                <w:rFonts w:asciiTheme="minorHAnsi" w:hAnsiTheme="minorHAnsi" w:cs="Calibri"/>
                <w:color w:val="auto"/>
                <w:sz w:val="22"/>
                <w:szCs w:val="22"/>
              </w:rPr>
              <w:t xml:space="preserve"> de travail complets (équipement de protection individuelle, outillage dédié et individuel, consommables dédiés)</w:t>
            </w:r>
          </w:p>
          <w:p w:rsidR="000F2DE1" w:rsidRPr="00AB12D7" w:rsidRDefault="000F2DE1" w:rsidP="000F2DE1">
            <w:pPr>
              <w:pStyle w:val="Paragraphedeliste"/>
              <w:numPr>
                <w:ilvl w:val="0"/>
                <w:numId w:val="39"/>
              </w:numPr>
              <w:rPr>
                <w:rFonts w:asciiTheme="minorHAnsi" w:hAnsiTheme="minorHAnsi" w:cs="Calibri"/>
                <w:color w:val="auto"/>
                <w:sz w:val="22"/>
                <w:szCs w:val="22"/>
              </w:rPr>
            </w:pPr>
            <w:proofErr w:type="gramStart"/>
            <w:r w:rsidRPr="00AB12D7">
              <w:rPr>
                <w:rFonts w:asciiTheme="minorHAnsi" w:hAnsiTheme="minorHAnsi" w:cs="Calibri"/>
                <w:color w:val="auto"/>
                <w:sz w:val="22"/>
                <w:szCs w:val="22"/>
              </w:rPr>
              <w:t>supports</w:t>
            </w:r>
            <w:proofErr w:type="gramEnd"/>
            <w:r w:rsidRPr="00AB12D7">
              <w:rPr>
                <w:rFonts w:asciiTheme="minorHAnsi" w:hAnsiTheme="minorHAnsi" w:cs="Calibri"/>
                <w:color w:val="auto"/>
                <w:sz w:val="22"/>
                <w:szCs w:val="22"/>
              </w:rPr>
              <w:t xml:space="preserve"> techniques (épreuves de collage, épreuves de préparation de surface, panneaux pédagogiques, panneaux méthodologiques)</w:t>
            </w:r>
          </w:p>
          <w:p w:rsidR="000F2DE1" w:rsidRPr="00AB12D7" w:rsidRDefault="008B6222" w:rsidP="000F2DE1">
            <w:pPr>
              <w:pStyle w:val="Paragraphedeliste"/>
              <w:numPr>
                <w:ilvl w:val="0"/>
                <w:numId w:val="39"/>
              </w:numPr>
              <w:rPr>
                <w:rFonts w:asciiTheme="minorHAnsi" w:hAnsiTheme="minorHAnsi" w:cs="Calibri"/>
                <w:color w:val="auto"/>
                <w:sz w:val="22"/>
                <w:szCs w:val="22"/>
              </w:rPr>
            </w:pPr>
            <w:proofErr w:type="gramStart"/>
            <w:r w:rsidRPr="00AB12D7">
              <w:rPr>
                <w:rFonts w:asciiTheme="minorHAnsi" w:hAnsiTheme="minorHAnsi" w:cs="Calibri"/>
                <w:color w:val="auto"/>
                <w:sz w:val="22"/>
                <w:szCs w:val="22"/>
              </w:rPr>
              <w:t>testeur</w:t>
            </w:r>
            <w:proofErr w:type="gramEnd"/>
            <w:r w:rsidRPr="00AB12D7">
              <w:rPr>
                <w:rFonts w:asciiTheme="minorHAnsi" w:hAnsiTheme="minorHAnsi" w:cs="Calibri"/>
                <w:color w:val="auto"/>
                <w:sz w:val="22"/>
                <w:szCs w:val="22"/>
              </w:rPr>
              <w:t xml:space="preserve"> d’humidité </w:t>
            </w:r>
            <w:r w:rsidR="000F2DE1" w:rsidRPr="00AB12D7">
              <w:rPr>
                <w:rFonts w:asciiTheme="minorHAnsi" w:hAnsiTheme="minorHAnsi" w:cs="Calibri"/>
                <w:color w:val="auto"/>
                <w:sz w:val="22"/>
                <w:szCs w:val="22"/>
              </w:rPr>
              <w:t>(contrôle de l’état du support avant action)</w:t>
            </w:r>
          </w:p>
          <w:p w:rsidR="00D02114" w:rsidRPr="00AB12D7" w:rsidRDefault="00D02114" w:rsidP="00D02114">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 xml:space="preserve">Idéalement, le candidat aura déjà </w:t>
            </w:r>
            <w:r w:rsidR="001C601A" w:rsidRPr="00AB12D7">
              <w:rPr>
                <w:rFonts w:asciiTheme="minorHAnsi" w:hAnsiTheme="minorHAnsi" w:cs="Calibri"/>
                <w:color w:val="auto"/>
                <w:sz w:val="22"/>
                <w:szCs w:val="22"/>
              </w:rPr>
              <w:t xml:space="preserve">assuré </w:t>
            </w:r>
            <w:r w:rsidRPr="00AB12D7">
              <w:rPr>
                <w:rFonts w:asciiTheme="minorHAnsi" w:hAnsiTheme="minorHAnsi" w:cs="Calibri"/>
                <w:color w:val="auto"/>
                <w:sz w:val="22"/>
                <w:szCs w:val="22"/>
              </w:rPr>
              <w:t xml:space="preserve">des formations sur un </w:t>
            </w:r>
            <w:r w:rsidR="001C601A" w:rsidRPr="00AB12D7">
              <w:rPr>
                <w:rFonts w:asciiTheme="minorHAnsi" w:hAnsiTheme="minorHAnsi" w:cs="Calibri"/>
                <w:color w:val="auto"/>
                <w:sz w:val="22"/>
                <w:szCs w:val="22"/>
              </w:rPr>
              <w:t xml:space="preserve">de </w:t>
            </w:r>
            <w:r w:rsidRPr="00AB12D7">
              <w:rPr>
                <w:rFonts w:asciiTheme="minorHAnsi" w:hAnsiTheme="minorHAnsi" w:cs="Calibri"/>
                <w:color w:val="auto"/>
                <w:sz w:val="22"/>
                <w:szCs w:val="22"/>
              </w:rPr>
              <w:t>ce</w:t>
            </w:r>
            <w:r w:rsidR="001C601A" w:rsidRPr="00AB12D7">
              <w:rPr>
                <w:rFonts w:asciiTheme="minorHAnsi" w:hAnsiTheme="minorHAnsi" w:cs="Calibri"/>
                <w:color w:val="auto"/>
                <w:sz w:val="22"/>
                <w:szCs w:val="22"/>
              </w:rPr>
              <w:t>s</w:t>
            </w:r>
            <w:r w:rsidRPr="00AB12D7">
              <w:rPr>
                <w:rFonts w:asciiTheme="minorHAnsi" w:hAnsiTheme="minorHAnsi" w:cs="Calibri"/>
                <w:color w:val="auto"/>
                <w:sz w:val="22"/>
                <w:szCs w:val="22"/>
              </w:rPr>
              <w:t xml:space="preserve"> thème</w:t>
            </w:r>
            <w:r w:rsidR="001C601A" w:rsidRPr="00AB12D7">
              <w:rPr>
                <w:rFonts w:asciiTheme="minorHAnsi" w:hAnsiTheme="minorHAnsi" w:cs="Calibri"/>
                <w:color w:val="auto"/>
                <w:sz w:val="22"/>
                <w:szCs w:val="22"/>
              </w:rPr>
              <w:t>s</w:t>
            </w:r>
          </w:p>
          <w:p w:rsidR="00D02114" w:rsidRPr="00AB12D7" w:rsidRDefault="00D02114" w:rsidP="00D02114">
            <w:pPr>
              <w:ind w:left="318"/>
              <w:rPr>
                <w:rFonts w:asciiTheme="minorHAnsi" w:hAnsiTheme="minorHAnsi" w:cs="Calibri"/>
                <w:color w:val="auto"/>
                <w:sz w:val="22"/>
                <w:szCs w:val="22"/>
              </w:rPr>
            </w:pPr>
          </w:p>
        </w:tc>
      </w:tr>
      <w:tr w:rsidR="00D02114" w:rsidRPr="00D210C2" w:rsidTr="006B2BDF">
        <w:tc>
          <w:tcPr>
            <w:tcW w:w="2251" w:type="dxa"/>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i/>
                <w:sz w:val="22"/>
                <w:szCs w:val="22"/>
              </w:rPr>
              <w:t xml:space="preserve">Composition de l’offre du candidat </w:t>
            </w:r>
          </w:p>
        </w:tc>
        <w:tc>
          <w:tcPr>
            <w:tcW w:w="8726" w:type="dxa"/>
            <w:gridSpan w:val="3"/>
          </w:tcPr>
          <w:p w:rsidR="00D02114" w:rsidRPr="00D210C2" w:rsidRDefault="00D02114" w:rsidP="00D02114">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Un CV complet,</w:t>
            </w:r>
          </w:p>
          <w:p w:rsidR="00D02114" w:rsidRPr="00D210C2" w:rsidRDefault="00D02114" w:rsidP="00D02114">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 xml:space="preserve">Un projet détaillé de cours pour un module de </w:t>
            </w:r>
            <w:r w:rsidR="000F2DE1" w:rsidRPr="00D210C2">
              <w:rPr>
                <w:rFonts w:asciiTheme="minorHAnsi" w:hAnsiTheme="minorHAnsi" w:cs="Calibri"/>
                <w:sz w:val="22"/>
                <w:szCs w:val="22"/>
              </w:rPr>
              <w:t>16</w:t>
            </w:r>
            <w:r w:rsidRPr="00D210C2">
              <w:rPr>
                <w:rFonts w:asciiTheme="minorHAnsi" w:hAnsiTheme="minorHAnsi" w:cs="Calibri"/>
                <w:sz w:val="22"/>
                <w:szCs w:val="22"/>
              </w:rPr>
              <w:t>h (</w:t>
            </w:r>
            <w:r w:rsidRPr="00D210C2">
              <w:rPr>
                <w:rFonts w:asciiTheme="minorHAnsi" w:hAnsiTheme="minorHAnsi"/>
                <w:sz w:val="22"/>
                <w:szCs w:val="22"/>
              </w:rPr>
              <w:t>Compétences visées, démarche pédagogique, contenu pédagogique, critères d’évaluation</w:t>
            </w:r>
            <w:r w:rsidRPr="00D210C2">
              <w:rPr>
                <w:rFonts w:asciiTheme="minorHAnsi" w:hAnsiTheme="minorHAnsi" w:cs="Calibri"/>
                <w:sz w:val="22"/>
                <w:szCs w:val="22"/>
              </w:rPr>
              <w:t xml:space="preserve">) </w:t>
            </w:r>
          </w:p>
          <w:p w:rsidR="00D02114" w:rsidRPr="00D210C2" w:rsidRDefault="00D02114" w:rsidP="00D02114">
            <w:pPr>
              <w:numPr>
                <w:ilvl w:val="0"/>
                <w:numId w:val="38"/>
              </w:numPr>
              <w:ind w:left="318" w:hanging="17"/>
              <w:rPr>
                <w:rFonts w:asciiTheme="minorHAnsi" w:hAnsiTheme="minorHAnsi" w:cs="Calibri"/>
                <w:b/>
                <w:sz w:val="22"/>
                <w:szCs w:val="22"/>
              </w:rPr>
            </w:pPr>
            <w:r w:rsidRPr="00D210C2">
              <w:rPr>
                <w:rFonts w:asciiTheme="minorHAnsi" w:hAnsiTheme="minorHAnsi" w:cs="Calibri"/>
                <w:sz w:val="22"/>
                <w:szCs w:val="22"/>
              </w:rPr>
              <w:t>Une proposition d’honoraires par heure de cours (face-à-face pédagogique)</w:t>
            </w:r>
          </w:p>
        </w:tc>
      </w:tr>
    </w:tbl>
    <w:p w:rsidR="00D02114" w:rsidRPr="00D210C2" w:rsidRDefault="00D02114" w:rsidP="00D02114">
      <w:pPr>
        <w:ind w:left="857"/>
        <w:rPr>
          <w:rFonts w:asciiTheme="minorHAnsi" w:hAnsiTheme="minorHAnsi" w:cs="Arial"/>
          <w:b/>
          <w:sz w:val="22"/>
          <w:szCs w:val="22"/>
        </w:rPr>
      </w:pPr>
    </w:p>
    <w:p w:rsidR="006B2BDF" w:rsidRPr="00D210C2" w:rsidRDefault="006B2BDF" w:rsidP="00D02114">
      <w:pPr>
        <w:ind w:left="857"/>
        <w:rPr>
          <w:rFonts w:asciiTheme="minorHAnsi" w:hAnsiTheme="minorHAnsi" w:cs="Arial"/>
          <w:b/>
          <w:sz w:val="22"/>
          <w:szCs w:val="22"/>
        </w:rPr>
      </w:pPr>
    </w:p>
    <w:p w:rsidR="006B2BDF" w:rsidRPr="00D210C2" w:rsidRDefault="006B2BDF" w:rsidP="00D02114">
      <w:pPr>
        <w:ind w:left="857"/>
        <w:rPr>
          <w:rFonts w:asciiTheme="minorHAnsi" w:hAnsiTheme="minorHAnsi" w:cs="Arial"/>
          <w:b/>
          <w:sz w:val="22"/>
          <w:szCs w:val="22"/>
        </w:rPr>
      </w:pPr>
    </w:p>
    <w:p w:rsidR="006B2BDF" w:rsidRPr="00D210C2" w:rsidRDefault="006B2BDF" w:rsidP="00D02114">
      <w:pPr>
        <w:ind w:left="857"/>
        <w:rPr>
          <w:rFonts w:asciiTheme="minorHAnsi" w:hAnsiTheme="minorHAnsi" w:cs="Arial"/>
          <w:b/>
          <w:sz w:val="22"/>
          <w:szCs w:val="22"/>
        </w:rPr>
      </w:pPr>
    </w:p>
    <w:tbl>
      <w:tblPr>
        <w:tblW w:w="10977"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653"/>
        <w:gridCol w:w="2575"/>
        <w:gridCol w:w="3498"/>
      </w:tblGrid>
      <w:tr w:rsidR="00292095" w:rsidRPr="00D210C2" w:rsidTr="00292095">
        <w:tc>
          <w:tcPr>
            <w:tcW w:w="2251" w:type="dxa"/>
            <w:tcBorders>
              <w:right w:val="dotted" w:sz="4" w:space="0" w:color="auto"/>
            </w:tcBorders>
          </w:tcPr>
          <w:p w:rsidR="00292095" w:rsidRPr="00AB12D7" w:rsidRDefault="00292095" w:rsidP="00767E48">
            <w:pPr>
              <w:rPr>
                <w:rFonts w:asciiTheme="minorHAnsi" w:hAnsiTheme="minorHAnsi" w:cs="Calibri"/>
                <w:b/>
                <w:color w:val="auto"/>
                <w:sz w:val="22"/>
                <w:szCs w:val="22"/>
              </w:rPr>
            </w:pPr>
            <w:r w:rsidRPr="00AB12D7">
              <w:rPr>
                <w:rFonts w:asciiTheme="minorHAnsi" w:hAnsiTheme="minorHAnsi" w:cs="Calibri"/>
                <w:b/>
                <w:color w:val="auto"/>
                <w:sz w:val="22"/>
                <w:szCs w:val="22"/>
              </w:rPr>
              <w:t>INTITULE</w:t>
            </w:r>
          </w:p>
        </w:tc>
        <w:tc>
          <w:tcPr>
            <w:tcW w:w="8726" w:type="dxa"/>
            <w:gridSpan w:val="3"/>
            <w:tcBorders>
              <w:left w:val="dotted" w:sz="4" w:space="0" w:color="auto"/>
            </w:tcBorders>
          </w:tcPr>
          <w:p w:rsidR="00292095" w:rsidRPr="00AB12D7" w:rsidRDefault="00292095" w:rsidP="00767E48">
            <w:pPr>
              <w:rPr>
                <w:rFonts w:asciiTheme="minorHAnsi" w:hAnsiTheme="minorHAnsi" w:cs="Calibri"/>
                <w:color w:val="auto"/>
                <w:sz w:val="22"/>
                <w:szCs w:val="22"/>
              </w:rPr>
            </w:pPr>
            <w:r w:rsidRPr="00AB12D7">
              <w:rPr>
                <w:rFonts w:asciiTheme="minorHAnsi" w:hAnsiTheme="minorHAnsi" w:cs="Calibri"/>
                <w:b/>
                <w:color w:val="auto"/>
                <w:sz w:val="22"/>
                <w:szCs w:val="22"/>
              </w:rPr>
              <w:t>Geste Métier Elect</w:t>
            </w:r>
            <w:r w:rsidR="00621F09" w:rsidRPr="00AB12D7">
              <w:rPr>
                <w:rFonts w:asciiTheme="minorHAnsi" w:hAnsiTheme="minorHAnsi" w:cs="Calibri"/>
                <w:b/>
                <w:color w:val="auto"/>
                <w:sz w:val="22"/>
                <w:szCs w:val="22"/>
              </w:rPr>
              <w:t>ricité VDL – Le câblage électriqu</w:t>
            </w:r>
            <w:r w:rsidRPr="00AB12D7">
              <w:rPr>
                <w:rFonts w:asciiTheme="minorHAnsi" w:hAnsiTheme="minorHAnsi" w:cs="Calibri"/>
                <w:b/>
                <w:color w:val="auto"/>
                <w:sz w:val="22"/>
                <w:szCs w:val="22"/>
              </w:rPr>
              <w:t>e, le multiplexage, l’alarme.</w:t>
            </w:r>
          </w:p>
        </w:tc>
      </w:tr>
      <w:tr w:rsidR="006B2BDF" w:rsidRPr="00D210C2" w:rsidTr="006B2BDF">
        <w:tc>
          <w:tcPr>
            <w:tcW w:w="2251" w:type="dxa"/>
            <w:tcBorders>
              <w:right w:val="nil"/>
            </w:tcBorders>
          </w:tcPr>
          <w:p w:rsidR="006B2BDF" w:rsidRPr="00AB12D7" w:rsidRDefault="006B2BDF" w:rsidP="00767E48">
            <w:pPr>
              <w:rPr>
                <w:rFonts w:asciiTheme="minorHAnsi" w:hAnsiTheme="minorHAnsi" w:cs="Calibri"/>
                <w:b/>
                <w:i/>
                <w:color w:val="auto"/>
                <w:sz w:val="22"/>
                <w:szCs w:val="22"/>
              </w:rPr>
            </w:pPr>
            <w:r w:rsidRPr="00AB12D7">
              <w:rPr>
                <w:rFonts w:asciiTheme="minorHAnsi" w:hAnsiTheme="minorHAnsi" w:cs="Calibri"/>
                <w:b/>
                <w:color w:val="auto"/>
                <w:sz w:val="22"/>
                <w:szCs w:val="22"/>
              </w:rPr>
              <w:t>Effectif :</w:t>
            </w:r>
          </w:p>
        </w:tc>
        <w:tc>
          <w:tcPr>
            <w:tcW w:w="2653" w:type="dxa"/>
            <w:tcBorders>
              <w:left w:val="nil"/>
            </w:tcBorders>
          </w:tcPr>
          <w:p w:rsidR="006B2BDF" w:rsidRPr="00AB12D7" w:rsidRDefault="006B2BDF" w:rsidP="006B2BDF">
            <w:pPr>
              <w:rPr>
                <w:rFonts w:asciiTheme="minorHAnsi" w:hAnsiTheme="minorHAnsi" w:cs="Calibri"/>
                <w:i/>
                <w:color w:val="auto"/>
                <w:sz w:val="22"/>
                <w:szCs w:val="22"/>
              </w:rPr>
            </w:pPr>
            <w:r w:rsidRPr="00AB12D7">
              <w:rPr>
                <w:rFonts w:asciiTheme="minorHAnsi" w:hAnsiTheme="minorHAnsi" w:cs="Calibri"/>
                <w:color w:val="auto"/>
                <w:sz w:val="22"/>
                <w:szCs w:val="22"/>
              </w:rPr>
              <w:t>6 à 12 stagiaires.</w:t>
            </w:r>
          </w:p>
        </w:tc>
        <w:tc>
          <w:tcPr>
            <w:tcW w:w="2575" w:type="dxa"/>
            <w:tcBorders>
              <w:right w:val="nil"/>
            </w:tcBorders>
          </w:tcPr>
          <w:p w:rsidR="006B2BDF" w:rsidRPr="00AB12D7" w:rsidRDefault="006B2BDF" w:rsidP="00767E48">
            <w:pPr>
              <w:rPr>
                <w:rFonts w:asciiTheme="minorHAnsi" w:hAnsiTheme="minorHAnsi" w:cs="Calibri"/>
                <w:b/>
                <w:i/>
                <w:color w:val="auto"/>
                <w:sz w:val="22"/>
                <w:szCs w:val="22"/>
              </w:rPr>
            </w:pPr>
            <w:r w:rsidRPr="00AB12D7">
              <w:rPr>
                <w:rFonts w:asciiTheme="minorHAnsi" w:hAnsiTheme="minorHAnsi" w:cs="Calibri"/>
                <w:b/>
                <w:color w:val="auto"/>
                <w:sz w:val="22"/>
                <w:szCs w:val="22"/>
              </w:rPr>
              <w:t>Lieu :</w:t>
            </w:r>
          </w:p>
        </w:tc>
        <w:tc>
          <w:tcPr>
            <w:tcW w:w="3498" w:type="dxa"/>
            <w:tcBorders>
              <w:left w:val="nil"/>
            </w:tcBorders>
          </w:tcPr>
          <w:p w:rsidR="006B2BDF" w:rsidRPr="00AB12D7" w:rsidRDefault="006B2BDF" w:rsidP="00767E48">
            <w:pPr>
              <w:rPr>
                <w:rFonts w:asciiTheme="minorHAnsi" w:hAnsiTheme="minorHAnsi" w:cs="Calibri"/>
                <w:color w:val="auto"/>
                <w:sz w:val="22"/>
                <w:szCs w:val="22"/>
              </w:rPr>
            </w:pPr>
            <w:r w:rsidRPr="00AB12D7">
              <w:rPr>
                <w:rFonts w:asciiTheme="minorHAnsi" w:hAnsiTheme="minorHAnsi" w:cs="Calibri"/>
                <w:color w:val="auto"/>
                <w:sz w:val="22"/>
                <w:szCs w:val="22"/>
              </w:rPr>
              <w:t xml:space="preserve">France </w:t>
            </w:r>
          </w:p>
        </w:tc>
      </w:tr>
      <w:tr w:rsidR="006B2BDF" w:rsidRPr="00D210C2" w:rsidTr="006B2BDF">
        <w:tc>
          <w:tcPr>
            <w:tcW w:w="2251" w:type="dxa"/>
          </w:tcPr>
          <w:p w:rsidR="006B2BDF" w:rsidRPr="00AB12D7" w:rsidRDefault="006B2BDF" w:rsidP="00767E48">
            <w:pPr>
              <w:rPr>
                <w:rFonts w:asciiTheme="minorHAnsi" w:hAnsiTheme="minorHAnsi" w:cs="Calibri"/>
                <w:b/>
                <w:color w:val="auto"/>
                <w:sz w:val="22"/>
                <w:szCs w:val="22"/>
              </w:rPr>
            </w:pPr>
            <w:r w:rsidRPr="00AB12D7">
              <w:rPr>
                <w:rFonts w:asciiTheme="minorHAnsi" w:hAnsiTheme="minorHAnsi" w:cs="Calibri"/>
                <w:b/>
                <w:color w:val="auto"/>
                <w:sz w:val="22"/>
                <w:szCs w:val="22"/>
              </w:rPr>
              <w:t>Durée estimative</w:t>
            </w:r>
          </w:p>
        </w:tc>
        <w:tc>
          <w:tcPr>
            <w:tcW w:w="8726" w:type="dxa"/>
            <w:gridSpan w:val="3"/>
          </w:tcPr>
          <w:p w:rsidR="006B2BDF" w:rsidRPr="00AB12D7" w:rsidRDefault="006B2BDF" w:rsidP="006B2BDF">
            <w:pPr>
              <w:rPr>
                <w:rFonts w:asciiTheme="minorHAnsi" w:hAnsiTheme="minorHAnsi" w:cs="Calibri"/>
                <w:color w:val="auto"/>
                <w:sz w:val="22"/>
                <w:szCs w:val="22"/>
              </w:rPr>
            </w:pPr>
            <w:r w:rsidRPr="00AB12D7">
              <w:rPr>
                <w:rFonts w:asciiTheme="minorHAnsi" w:hAnsiTheme="minorHAnsi" w:cs="Calibri"/>
                <w:color w:val="auto"/>
                <w:sz w:val="22"/>
                <w:szCs w:val="22"/>
              </w:rPr>
              <w:t xml:space="preserve">1 module de 3 jours, soit 24 heures </w:t>
            </w:r>
          </w:p>
        </w:tc>
      </w:tr>
      <w:tr w:rsidR="006B2BDF" w:rsidRPr="00D210C2" w:rsidTr="006B2BDF">
        <w:tc>
          <w:tcPr>
            <w:tcW w:w="2251" w:type="dxa"/>
          </w:tcPr>
          <w:p w:rsidR="006B2BDF" w:rsidRPr="00AB12D7" w:rsidRDefault="006B2BDF" w:rsidP="00767E48">
            <w:pPr>
              <w:rPr>
                <w:rFonts w:asciiTheme="minorHAnsi" w:hAnsiTheme="minorHAnsi" w:cs="Calibri"/>
                <w:b/>
                <w:i/>
                <w:color w:val="auto"/>
                <w:sz w:val="22"/>
                <w:szCs w:val="22"/>
              </w:rPr>
            </w:pPr>
            <w:r w:rsidRPr="00AB12D7">
              <w:rPr>
                <w:rFonts w:asciiTheme="minorHAnsi" w:hAnsiTheme="minorHAnsi" w:cs="Calibri"/>
                <w:b/>
                <w:color w:val="auto"/>
                <w:sz w:val="22"/>
                <w:szCs w:val="22"/>
              </w:rPr>
              <w:t>Public </w:t>
            </w:r>
          </w:p>
        </w:tc>
        <w:tc>
          <w:tcPr>
            <w:tcW w:w="8726" w:type="dxa"/>
            <w:gridSpan w:val="3"/>
          </w:tcPr>
          <w:p w:rsidR="006B2BDF" w:rsidRPr="00AB12D7" w:rsidRDefault="006B2BDF" w:rsidP="00767E48">
            <w:pPr>
              <w:rPr>
                <w:rFonts w:asciiTheme="minorHAnsi" w:hAnsiTheme="minorHAnsi" w:cs="Calibri"/>
                <w:i/>
                <w:color w:val="auto"/>
                <w:sz w:val="22"/>
                <w:szCs w:val="22"/>
              </w:rPr>
            </w:pPr>
            <w:r w:rsidRPr="00AB12D7">
              <w:rPr>
                <w:rFonts w:asciiTheme="minorHAnsi" w:hAnsiTheme="minorHAnsi" w:cs="Calibri"/>
                <w:color w:val="auto"/>
                <w:sz w:val="22"/>
                <w:szCs w:val="22"/>
              </w:rPr>
              <w:t>Personnel technique confirmé VDL</w:t>
            </w:r>
          </w:p>
        </w:tc>
      </w:tr>
      <w:tr w:rsidR="006B2BDF" w:rsidRPr="00D210C2" w:rsidTr="006B2BDF">
        <w:tc>
          <w:tcPr>
            <w:tcW w:w="2251" w:type="dxa"/>
          </w:tcPr>
          <w:p w:rsidR="006B2BDF" w:rsidRPr="00AB12D7" w:rsidRDefault="006B2BDF" w:rsidP="00767E48">
            <w:pPr>
              <w:rPr>
                <w:rFonts w:asciiTheme="minorHAnsi" w:hAnsiTheme="minorHAnsi" w:cs="Calibri"/>
                <w:b/>
                <w:color w:val="auto"/>
                <w:sz w:val="22"/>
                <w:szCs w:val="22"/>
              </w:rPr>
            </w:pPr>
            <w:r w:rsidRPr="00AB12D7">
              <w:rPr>
                <w:rFonts w:asciiTheme="minorHAnsi" w:hAnsiTheme="minorHAnsi" w:cs="Calibri"/>
                <w:b/>
                <w:color w:val="auto"/>
                <w:sz w:val="22"/>
                <w:szCs w:val="22"/>
              </w:rPr>
              <w:t>Pré requis</w:t>
            </w:r>
          </w:p>
        </w:tc>
        <w:tc>
          <w:tcPr>
            <w:tcW w:w="8726" w:type="dxa"/>
            <w:gridSpan w:val="3"/>
          </w:tcPr>
          <w:p w:rsidR="006B2BDF" w:rsidRPr="00AB12D7" w:rsidRDefault="001C601A" w:rsidP="00767E48">
            <w:pPr>
              <w:rPr>
                <w:rFonts w:asciiTheme="minorHAnsi" w:hAnsiTheme="minorHAnsi"/>
                <w:color w:val="auto"/>
              </w:rPr>
            </w:pPr>
            <w:r w:rsidRPr="00AB12D7">
              <w:rPr>
                <w:rFonts w:asciiTheme="minorHAnsi" w:hAnsiTheme="minorHAnsi"/>
                <w:color w:val="auto"/>
                <w:sz w:val="22"/>
              </w:rPr>
              <w:t xml:space="preserve">Avoir déjà </w:t>
            </w:r>
            <w:r w:rsidR="00AB12D7" w:rsidRPr="00AB12D7">
              <w:rPr>
                <w:rFonts w:asciiTheme="minorHAnsi" w:hAnsiTheme="minorHAnsi"/>
                <w:color w:val="auto"/>
                <w:sz w:val="22"/>
              </w:rPr>
              <w:t>effectué «</w:t>
            </w:r>
            <w:r w:rsidR="00621F09" w:rsidRPr="00AB12D7">
              <w:rPr>
                <w:rFonts w:asciiTheme="minorHAnsi" w:hAnsiTheme="minorHAnsi"/>
                <w:color w:val="auto"/>
                <w:sz w:val="22"/>
              </w:rPr>
              <w:t xml:space="preserve"> Gestes Métiers Etanchéité » </w:t>
            </w:r>
          </w:p>
        </w:tc>
      </w:tr>
      <w:tr w:rsidR="006B2BDF" w:rsidRPr="00D210C2" w:rsidTr="006B2BDF">
        <w:tc>
          <w:tcPr>
            <w:tcW w:w="2251" w:type="dxa"/>
          </w:tcPr>
          <w:p w:rsidR="006B2BDF" w:rsidRPr="00AB12D7" w:rsidRDefault="006B2BDF" w:rsidP="00767E48">
            <w:pPr>
              <w:rPr>
                <w:rFonts w:asciiTheme="minorHAnsi" w:hAnsiTheme="minorHAnsi" w:cs="Calibri"/>
                <w:b/>
                <w:i/>
                <w:color w:val="auto"/>
                <w:sz w:val="22"/>
                <w:szCs w:val="22"/>
              </w:rPr>
            </w:pPr>
            <w:r w:rsidRPr="00AB12D7">
              <w:rPr>
                <w:rFonts w:asciiTheme="minorHAnsi" w:hAnsiTheme="minorHAnsi" w:cs="Calibri"/>
                <w:b/>
                <w:color w:val="auto"/>
                <w:sz w:val="22"/>
                <w:szCs w:val="22"/>
              </w:rPr>
              <w:t>Contenu pédagogique</w:t>
            </w:r>
          </w:p>
        </w:tc>
        <w:tc>
          <w:tcPr>
            <w:tcW w:w="8726" w:type="dxa"/>
            <w:gridSpan w:val="3"/>
          </w:tcPr>
          <w:p w:rsidR="006B2BDF" w:rsidRPr="00AB12D7" w:rsidRDefault="001C601A" w:rsidP="00767E48">
            <w:pPr>
              <w:rPr>
                <w:rFonts w:asciiTheme="minorHAnsi" w:hAnsiTheme="minorHAnsi" w:cs="Calibri"/>
                <w:color w:val="auto"/>
                <w:sz w:val="22"/>
                <w:szCs w:val="22"/>
              </w:rPr>
            </w:pPr>
            <w:r w:rsidRPr="00AB12D7">
              <w:rPr>
                <w:rFonts w:asciiTheme="minorHAnsi" w:hAnsiTheme="minorHAnsi"/>
                <w:color w:val="auto"/>
                <w:sz w:val="22"/>
              </w:rPr>
              <w:t>Formation théorique et technique à la lecture des valeurs électriques, les différents circuits, les raccordements sécurisés, les câblages normalisés</w:t>
            </w:r>
          </w:p>
        </w:tc>
      </w:tr>
      <w:tr w:rsidR="003F5A56" w:rsidRPr="00D210C2" w:rsidTr="006B2BDF">
        <w:tc>
          <w:tcPr>
            <w:tcW w:w="2251" w:type="dxa"/>
          </w:tcPr>
          <w:p w:rsidR="003F5A56" w:rsidRPr="00AB12D7" w:rsidRDefault="003F5A56" w:rsidP="00767E48">
            <w:pPr>
              <w:rPr>
                <w:rFonts w:asciiTheme="minorHAnsi" w:hAnsiTheme="minorHAnsi" w:cs="Calibri"/>
                <w:b/>
                <w:i/>
                <w:color w:val="auto"/>
                <w:sz w:val="22"/>
                <w:szCs w:val="22"/>
              </w:rPr>
            </w:pPr>
            <w:r w:rsidRPr="00AB12D7">
              <w:rPr>
                <w:rFonts w:asciiTheme="minorHAnsi" w:hAnsiTheme="minorHAnsi" w:cs="Calibri"/>
                <w:b/>
                <w:i/>
                <w:color w:val="auto"/>
                <w:sz w:val="22"/>
                <w:szCs w:val="22"/>
              </w:rPr>
              <w:t xml:space="preserve">Période </w:t>
            </w:r>
          </w:p>
        </w:tc>
        <w:tc>
          <w:tcPr>
            <w:tcW w:w="8726" w:type="dxa"/>
            <w:gridSpan w:val="3"/>
          </w:tcPr>
          <w:p w:rsidR="003F5A56" w:rsidRPr="00AB12D7" w:rsidRDefault="003F5A56" w:rsidP="001C601A">
            <w:pPr>
              <w:rPr>
                <w:rFonts w:asciiTheme="minorHAnsi" w:hAnsiTheme="minorHAnsi" w:cs="Calibri"/>
                <w:bCs/>
                <w:color w:val="auto"/>
                <w:sz w:val="22"/>
                <w:szCs w:val="22"/>
              </w:rPr>
            </w:pPr>
            <w:r w:rsidRPr="00AB12D7">
              <w:rPr>
                <w:rFonts w:asciiTheme="minorHAnsi" w:hAnsiTheme="minorHAnsi" w:cs="Calibri"/>
                <w:bCs/>
                <w:color w:val="auto"/>
                <w:sz w:val="22"/>
                <w:szCs w:val="22"/>
              </w:rPr>
              <w:t>Novembre 2017 à avril 2018 pour les premières sessions. Sessions ultérieures suivant calendrier communiqué par la DICA.</w:t>
            </w:r>
          </w:p>
        </w:tc>
      </w:tr>
      <w:tr w:rsidR="006B2BDF" w:rsidRPr="00D210C2" w:rsidTr="006B2BDF">
        <w:tc>
          <w:tcPr>
            <w:tcW w:w="2251" w:type="dxa"/>
          </w:tcPr>
          <w:p w:rsidR="006B2BDF" w:rsidRPr="00AB12D7" w:rsidRDefault="006B2BDF" w:rsidP="00767E48">
            <w:pPr>
              <w:rPr>
                <w:rFonts w:asciiTheme="minorHAnsi" w:hAnsiTheme="minorHAnsi" w:cs="Calibri"/>
                <w:b/>
                <w:i/>
                <w:color w:val="auto"/>
                <w:sz w:val="22"/>
                <w:szCs w:val="22"/>
              </w:rPr>
            </w:pPr>
            <w:r w:rsidRPr="00AB12D7">
              <w:rPr>
                <w:rFonts w:asciiTheme="minorHAnsi" w:hAnsiTheme="minorHAnsi" w:cs="Calibri"/>
                <w:b/>
                <w:i/>
                <w:color w:val="auto"/>
                <w:sz w:val="22"/>
                <w:szCs w:val="22"/>
              </w:rPr>
              <w:t>Qualités du candidat</w:t>
            </w:r>
          </w:p>
        </w:tc>
        <w:tc>
          <w:tcPr>
            <w:tcW w:w="8726" w:type="dxa"/>
            <w:gridSpan w:val="3"/>
          </w:tcPr>
          <w:p w:rsidR="006B2BDF" w:rsidRPr="00AB12D7" w:rsidRDefault="006B2BDF" w:rsidP="00767E48">
            <w:pPr>
              <w:rPr>
                <w:rFonts w:asciiTheme="minorHAnsi" w:hAnsiTheme="minorHAnsi" w:cs="Calibri"/>
                <w:color w:val="auto"/>
                <w:sz w:val="22"/>
                <w:szCs w:val="22"/>
              </w:rPr>
            </w:pPr>
            <w:r w:rsidRPr="00AB12D7">
              <w:rPr>
                <w:rFonts w:asciiTheme="minorHAnsi" w:hAnsiTheme="minorHAnsi" w:cs="Calibri"/>
                <w:color w:val="auto"/>
                <w:sz w:val="22"/>
                <w:szCs w:val="22"/>
              </w:rPr>
              <w:t>Exigé :</w:t>
            </w:r>
          </w:p>
          <w:p w:rsidR="00175D3D" w:rsidRPr="00AB12D7" w:rsidRDefault="00175D3D" w:rsidP="00175D3D">
            <w:pPr>
              <w:pStyle w:val="Paragraphedeliste"/>
              <w:numPr>
                <w:ilvl w:val="0"/>
                <w:numId w:val="47"/>
              </w:numPr>
              <w:ind w:left="760" w:hanging="425"/>
              <w:rPr>
                <w:rFonts w:asciiTheme="minorHAnsi" w:hAnsiTheme="minorHAnsi" w:cs="Calibri"/>
                <w:color w:val="auto"/>
                <w:sz w:val="22"/>
                <w:szCs w:val="22"/>
              </w:rPr>
            </w:pPr>
            <w:r w:rsidRPr="00AB12D7">
              <w:rPr>
                <w:rFonts w:asciiTheme="minorHAnsi" w:hAnsiTheme="minorHAnsi" w:cs="Calibri"/>
                <w:color w:val="auto"/>
                <w:sz w:val="22"/>
                <w:szCs w:val="22"/>
              </w:rPr>
              <w:t>Expérience démontrée en atelier VDL</w:t>
            </w:r>
          </w:p>
          <w:p w:rsidR="006B2BDF" w:rsidRPr="00AB12D7" w:rsidRDefault="006B2BDF" w:rsidP="00767E48">
            <w:pPr>
              <w:pStyle w:val="Paragraphedeliste"/>
              <w:numPr>
                <w:ilvl w:val="0"/>
                <w:numId w:val="39"/>
              </w:numPr>
              <w:rPr>
                <w:rFonts w:asciiTheme="minorHAnsi" w:hAnsiTheme="minorHAnsi" w:cs="Calibri"/>
                <w:color w:val="auto"/>
                <w:sz w:val="22"/>
                <w:szCs w:val="22"/>
              </w:rPr>
            </w:pPr>
            <w:r w:rsidRPr="00AB12D7">
              <w:rPr>
                <w:rFonts w:asciiTheme="minorHAnsi" w:hAnsiTheme="minorHAnsi" w:cs="Calibri"/>
                <w:b/>
                <w:color w:val="auto"/>
                <w:sz w:val="22"/>
                <w:szCs w:val="22"/>
              </w:rPr>
              <w:t>Equipement</w:t>
            </w:r>
            <w:r w:rsidRPr="00AB12D7">
              <w:rPr>
                <w:rFonts w:asciiTheme="minorHAnsi" w:hAnsiTheme="minorHAnsi" w:cs="Calibri"/>
                <w:color w:val="auto"/>
                <w:sz w:val="22"/>
                <w:szCs w:val="22"/>
              </w:rPr>
              <w:t> : </w:t>
            </w:r>
          </w:p>
          <w:p w:rsidR="001C601A" w:rsidRPr="00AB12D7" w:rsidRDefault="00AB12D7" w:rsidP="001C601A">
            <w:pPr>
              <w:pStyle w:val="Paragraphedeliste"/>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lastRenderedPageBreak/>
              <w:t>P</w:t>
            </w:r>
            <w:r w:rsidR="001C601A" w:rsidRPr="00AB12D7">
              <w:rPr>
                <w:rFonts w:asciiTheme="minorHAnsi" w:hAnsiTheme="minorHAnsi" w:cs="Calibri"/>
                <w:color w:val="auto"/>
                <w:sz w:val="22"/>
                <w:szCs w:val="22"/>
              </w:rPr>
              <w:t>ostes de travail complets (équipement de protection individuelle, outillage dédié et individuel, consommables dédiés)</w:t>
            </w:r>
          </w:p>
          <w:p w:rsidR="008D6421" w:rsidRPr="00AB12D7" w:rsidRDefault="00AB12D7" w:rsidP="008D6421">
            <w:pPr>
              <w:pStyle w:val="Paragraphedeliste"/>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S</w:t>
            </w:r>
            <w:r w:rsidR="001C601A" w:rsidRPr="00AB12D7">
              <w:rPr>
                <w:rFonts w:asciiTheme="minorHAnsi" w:hAnsiTheme="minorHAnsi" w:cs="Calibri"/>
                <w:color w:val="auto"/>
                <w:sz w:val="22"/>
                <w:szCs w:val="22"/>
              </w:rPr>
              <w:t>upports techniques (épreuves sur bancs de montage en situation, panneaux pédagogiques, panneaux méthodologiques</w:t>
            </w:r>
          </w:p>
          <w:p w:rsidR="006B2BDF" w:rsidRPr="00AB12D7" w:rsidRDefault="008D6421" w:rsidP="008D6421">
            <w:pPr>
              <w:pStyle w:val="Paragraphedeliste"/>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 xml:space="preserve">Idéalement, le candidat aura déjà assuré des formations sur un de ces thèmes </w:t>
            </w:r>
          </w:p>
        </w:tc>
      </w:tr>
      <w:tr w:rsidR="006B2BDF" w:rsidRPr="00D210C2" w:rsidTr="006B2BDF">
        <w:tc>
          <w:tcPr>
            <w:tcW w:w="2251" w:type="dxa"/>
          </w:tcPr>
          <w:p w:rsidR="006B2BDF" w:rsidRPr="00D210C2" w:rsidRDefault="006B2BDF" w:rsidP="00767E48">
            <w:pPr>
              <w:rPr>
                <w:rFonts w:asciiTheme="minorHAnsi" w:hAnsiTheme="minorHAnsi" w:cs="Calibri"/>
                <w:b/>
                <w:i/>
                <w:sz w:val="22"/>
                <w:szCs w:val="22"/>
              </w:rPr>
            </w:pPr>
            <w:r w:rsidRPr="00D210C2">
              <w:rPr>
                <w:rFonts w:asciiTheme="minorHAnsi" w:hAnsiTheme="minorHAnsi" w:cs="Calibri"/>
                <w:b/>
                <w:i/>
                <w:sz w:val="22"/>
                <w:szCs w:val="22"/>
              </w:rPr>
              <w:lastRenderedPageBreak/>
              <w:t xml:space="preserve">Composition de l’offre du candidat </w:t>
            </w:r>
          </w:p>
        </w:tc>
        <w:tc>
          <w:tcPr>
            <w:tcW w:w="8726" w:type="dxa"/>
            <w:gridSpan w:val="3"/>
          </w:tcPr>
          <w:p w:rsidR="006B2BDF" w:rsidRPr="00D210C2" w:rsidRDefault="006B2BDF" w:rsidP="00767E48">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Un CV complet,</w:t>
            </w:r>
          </w:p>
          <w:p w:rsidR="006B2BDF" w:rsidRPr="00D210C2" w:rsidRDefault="006B2BDF" w:rsidP="00767E48">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Un projet détaillé de cours pour un module de 16h (</w:t>
            </w:r>
            <w:r w:rsidRPr="00D210C2">
              <w:rPr>
                <w:rFonts w:asciiTheme="minorHAnsi" w:hAnsiTheme="minorHAnsi"/>
                <w:sz w:val="22"/>
                <w:szCs w:val="22"/>
              </w:rPr>
              <w:t>Compétences visées, démarche pédagogique, contenu pédagogique, critères d’évaluation</w:t>
            </w:r>
            <w:r w:rsidRPr="00D210C2">
              <w:rPr>
                <w:rFonts w:asciiTheme="minorHAnsi" w:hAnsiTheme="minorHAnsi" w:cs="Calibri"/>
                <w:sz w:val="22"/>
                <w:szCs w:val="22"/>
              </w:rPr>
              <w:t xml:space="preserve">) </w:t>
            </w:r>
          </w:p>
          <w:p w:rsidR="006B2BDF" w:rsidRPr="00D210C2" w:rsidRDefault="006B2BDF" w:rsidP="00767E48">
            <w:pPr>
              <w:numPr>
                <w:ilvl w:val="0"/>
                <w:numId w:val="38"/>
              </w:numPr>
              <w:ind w:left="318" w:hanging="17"/>
              <w:rPr>
                <w:rFonts w:asciiTheme="minorHAnsi" w:hAnsiTheme="minorHAnsi" w:cs="Calibri"/>
                <w:b/>
                <w:sz w:val="22"/>
                <w:szCs w:val="22"/>
              </w:rPr>
            </w:pPr>
            <w:r w:rsidRPr="00D210C2">
              <w:rPr>
                <w:rFonts w:asciiTheme="minorHAnsi" w:hAnsiTheme="minorHAnsi" w:cs="Calibri"/>
                <w:sz w:val="22"/>
                <w:szCs w:val="22"/>
              </w:rPr>
              <w:t>Une proposition d’honoraires par heure de cours (face-à-face pédagogique)</w:t>
            </w:r>
          </w:p>
        </w:tc>
      </w:tr>
    </w:tbl>
    <w:p w:rsidR="00DB1F25" w:rsidRPr="00D210C2" w:rsidRDefault="00DB1F25">
      <w:pPr>
        <w:ind w:left="0"/>
        <w:jc w:val="left"/>
        <w:rPr>
          <w:rFonts w:asciiTheme="minorHAnsi" w:hAnsiTheme="minorHAnsi" w:cs="Arial"/>
          <w:b/>
          <w:sz w:val="22"/>
          <w:szCs w:val="22"/>
        </w:rPr>
      </w:pPr>
    </w:p>
    <w:p w:rsidR="00D02114" w:rsidRPr="00D210C2" w:rsidRDefault="00D02114" w:rsidP="00767E48">
      <w:pPr>
        <w:ind w:left="857" w:right="-325"/>
        <w:rPr>
          <w:rFonts w:asciiTheme="minorHAnsi" w:hAnsiTheme="minorHAnsi" w:cs="Arial"/>
          <w:b/>
          <w:sz w:val="22"/>
          <w:szCs w:val="22"/>
        </w:rPr>
      </w:pPr>
      <w:r w:rsidRPr="00D210C2">
        <w:rPr>
          <w:rFonts w:asciiTheme="minorHAnsi" w:hAnsiTheme="minorHAnsi" w:cs="Arial"/>
          <w:b/>
          <w:sz w:val="22"/>
          <w:szCs w:val="22"/>
        </w:rPr>
        <w:t>Lot N°2</w:t>
      </w:r>
      <w:r w:rsidR="00767E48" w:rsidRPr="00D210C2">
        <w:rPr>
          <w:rFonts w:asciiTheme="minorHAnsi" w:hAnsiTheme="minorHAnsi" w:cs="Arial"/>
          <w:b/>
          <w:sz w:val="22"/>
          <w:szCs w:val="22"/>
        </w:rPr>
        <w:t xml:space="preserve"> : Formations Commerce Accessoires</w:t>
      </w:r>
    </w:p>
    <w:p w:rsidR="00797114" w:rsidRPr="00D210C2" w:rsidRDefault="00797114" w:rsidP="00D02114">
      <w:pPr>
        <w:ind w:left="857"/>
        <w:rPr>
          <w:rFonts w:asciiTheme="minorHAnsi" w:hAnsiTheme="minorHAnsi" w:cs="Arial"/>
          <w:b/>
          <w:sz w:val="22"/>
          <w:szCs w:val="22"/>
        </w:rPr>
      </w:pPr>
    </w:p>
    <w:tbl>
      <w:tblPr>
        <w:tblW w:w="1091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251"/>
        <w:gridCol w:w="2390"/>
        <w:gridCol w:w="4998"/>
        <w:gridCol w:w="1276"/>
      </w:tblGrid>
      <w:tr w:rsidR="00292095" w:rsidRPr="00D210C2" w:rsidTr="00292095">
        <w:tc>
          <w:tcPr>
            <w:tcW w:w="2251" w:type="dxa"/>
            <w:tcBorders>
              <w:right w:val="dotted" w:sz="4" w:space="0" w:color="auto"/>
            </w:tcBorders>
          </w:tcPr>
          <w:p w:rsidR="00292095" w:rsidRPr="00D210C2" w:rsidRDefault="00292095" w:rsidP="00D02114">
            <w:pPr>
              <w:rPr>
                <w:rFonts w:asciiTheme="minorHAnsi" w:hAnsiTheme="minorHAnsi" w:cs="Calibri"/>
                <w:b/>
                <w:sz w:val="22"/>
                <w:szCs w:val="22"/>
              </w:rPr>
            </w:pPr>
            <w:r w:rsidRPr="00D210C2">
              <w:rPr>
                <w:rFonts w:asciiTheme="minorHAnsi" w:hAnsiTheme="minorHAnsi" w:cs="Calibri"/>
                <w:b/>
                <w:sz w:val="22"/>
                <w:szCs w:val="22"/>
              </w:rPr>
              <w:t xml:space="preserve">Intitulé </w:t>
            </w:r>
          </w:p>
        </w:tc>
        <w:tc>
          <w:tcPr>
            <w:tcW w:w="8664" w:type="dxa"/>
            <w:gridSpan w:val="3"/>
            <w:tcBorders>
              <w:left w:val="dotted" w:sz="4" w:space="0" w:color="auto"/>
            </w:tcBorders>
          </w:tcPr>
          <w:p w:rsidR="00292095" w:rsidRPr="00D210C2" w:rsidRDefault="00292095" w:rsidP="00292095">
            <w:pPr>
              <w:ind w:left="176"/>
              <w:jc w:val="center"/>
              <w:rPr>
                <w:rFonts w:asciiTheme="minorHAnsi" w:hAnsiTheme="minorHAnsi" w:cs="Calibri"/>
                <w:sz w:val="22"/>
                <w:szCs w:val="22"/>
              </w:rPr>
            </w:pPr>
            <w:r w:rsidRPr="00D210C2">
              <w:rPr>
                <w:rFonts w:asciiTheme="minorHAnsi" w:hAnsiTheme="minorHAnsi" w:cs="Calibri"/>
                <w:b/>
                <w:sz w:val="22"/>
                <w:szCs w:val="22"/>
              </w:rPr>
              <w:t>Parcours d’intégration Technique Produits</w:t>
            </w:r>
          </w:p>
        </w:tc>
      </w:tr>
      <w:tr w:rsidR="00D02114" w:rsidRPr="00D210C2" w:rsidTr="00767E48">
        <w:tc>
          <w:tcPr>
            <w:tcW w:w="2251" w:type="dxa"/>
            <w:tcBorders>
              <w:right w:val="nil"/>
            </w:tcBorders>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sz w:val="22"/>
                <w:szCs w:val="22"/>
              </w:rPr>
              <w:t>Effectif :</w:t>
            </w:r>
          </w:p>
        </w:tc>
        <w:tc>
          <w:tcPr>
            <w:tcW w:w="2390" w:type="dxa"/>
            <w:tcBorders>
              <w:left w:val="nil"/>
            </w:tcBorders>
          </w:tcPr>
          <w:p w:rsidR="00D02114" w:rsidRPr="00D210C2" w:rsidRDefault="00767E48" w:rsidP="00767E48">
            <w:pPr>
              <w:ind w:left="-91"/>
              <w:jc w:val="center"/>
              <w:rPr>
                <w:rFonts w:asciiTheme="minorHAnsi" w:hAnsiTheme="minorHAnsi" w:cs="Calibri"/>
                <w:i/>
                <w:sz w:val="22"/>
                <w:szCs w:val="22"/>
              </w:rPr>
            </w:pPr>
            <w:r w:rsidRPr="00D210C2">
              <w:rPr>
                <w:rFonts w:asciiTheme="minorHAnsi" w:hAnsiTheme="minorHAnsi" w:cs="Calibri"/>
                <w:sz w:val="22"/>
                <w:szCs w:val="22"/>
              </w:rPr>
              <w:t>6</w:t>
            </w:r>
            <w:r w:rsidR="00D02114" w:rsidRPr="00D210C2">
              <w:rPr>
                <w:rFonts w:asciiTheme="minorHAnsi" w:hAnsiTheme="minorHAnsi" w:cs="Calibri"/>
                <w:sz w:val="22"/>
                <w:szCs w:val="22"/>
              </w:rPr>
              <w:t xml:space="preserve"> à </w:t>
            </w:r>
            <w:r w:rsidRPr="00D210C2">
              <w:rPr>
                <w:rFonts w:asciiTheme="minorHAnsi" w:hAnsiTheme="minorHAnsi" w:cs="Calibri"/>
                <w:sz w:val="22"/>
                <w:szCs w:val="22"/>
              </w:rPr>
              <w:t>12</w:t>
            </w:r>
            <w:r w:rsidR="00D02114" w:rsidRPr="00D210C2">
              <w:rPr>
                <w:rFonts w:asciiTheme="minorHAnsi" w:hAnsiTheme="minorHAnsi" w:cs="Calibri"/>
                <w:sz w:val="22"/>
                <w:szCs w:val="22"/>
              </w:rPr>
              <w:t xml:space="preserve"> stagiaires.</w:t>
            </w:r>
          </w:p>
        </w:tc>
        <w:tc>
          <w:tcPr>
            <w:tcW w:w="4998" w:type="dxa"/>
            <w:tcBorders>
              <w:right w:val="nil"/>
            </w:tcBorders>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sz w:val="22"/>
                <w:szCs w:val="22"/>
              </w:rPr>
              <w:t>Lieu :</w:t>
            </w:r>
            <w:r w:rsidR="00767E48" w:rsidRPr="00D210C2">
              <w:rPr>
                <w:rFonts w:asciiTheme="minorHAnsi" w:hAnsiTheme="minorHAnsi" w:cs="Calibri"/>
                <w:sz w:val="22"/>
                <w:szCs w:val="22"/>
              </w:rPr>
              <w:t xml:space="preserve"> France </w:t>
            </w:r>
          </w:p>
        </w:tc>
        <w:tc>
          <w:tcPr>
            <w:tcW w:w="1276" w:type="dxa"/>
            <w:tcBorders>
              <w:left w:val="nil"/>
            </w:tcBorders>
          </w:tcPr>
          <w:p w:rsidR="00D02114" w:rsidRPr="00D210C2" w:rsidRDefault="00D02114" w:rsidP="00767E48">
            <w:pPr>
              <w:ind w:left="318"/>
              <w:jc w:val="center"/>
              <w:rPr>
                <w:rFonts w:asciiTheme="minorHAnsi" w:hAnsiTheme="minorHAnsi" w:cs="Calibri"/>
                <w:sz w:val="22"/>
                <w:szCs w:val="22"/>
              </w:rPr>
            </w:pPr>
          </w:p>
        </w:tc>
      </w:tr>
      <w:tr w:rsidR="00D02114" w:rsidRPr="00D210C2" w:rsidTr="00767E48">
        <w:tc>
          <w:tcPr>
            <w:tcW w:w="2251" w:type="dxa"/>
          </w:tcPr>
          <w:p w:rsidR="00D02114" w:rsidRPr="00D210C2" w:rsidRDefault="00D02114" w:rsidP="00D02114">
            <w:pPr>
              <w:rPr>
                <w:rFonts w:asciiTheme="minorHAnsi" w:hAnsiTheme="minorHAnsi" w:cs="Calibri"/>
                <w:b/>
                <w:sz w:val="22"/>
                <w:szCs w:val="22"/>
              </w:rPr>
            </w:pPr>
            <w:r w:rsidRPr="00D210C2">
              <w:rPr>
                <w:rFonts w:asciiTheme="minorHAnsi" w:hAnsiTheme="minorHAnsi" w:cs="Calibri"/>
                <w:b/>
                <w:sz w:val="22"/>
                <w:szCs w:val="22"/>
              </w:rPr>
              <w:t>Durée estimative</w:t>
            </w:r>
          </w:p>
        </w:tc>
        <w:tc>
          <w:tcPr>
            <w:tcW w:w="8664" w:type="dxa"/>
            <w:gridSpan w:val="3"/>
          </w:tcPr>
          <w:p w:rsidR="00D02114" w:rsidRPr="00D210C2" w:rsidRDefault="00D02114" w:rsidP="00767E48">
            <w:pPr>
              <w:rPr>
                <w:rFonts w:asciiTheme="minorHAnsi" w:hAnsiTheme="minorHAnsi" w:cs="Calibri"/>
                <w:sz w:val="22"/>
                <w:szCs w:val="22"/>
              </w:rPr>
            </w:pPr>
            <w:r w:rsidRPr="00D210C2">
              <w:rPr>
                <w:rFonts w:asciiTheme="minorHAnsi" w:hAnsiTheme="minorHAnsi" w:cs="Calibri"/>
                <w:sz w:val="22"/>
                <w:szCs w:val="22"/>
              </w:rPr>
              <w:t xml:space="preserve">1 module de </w:t>
            </w:r>
            <w:r w:rsidR="00767E48" w:rsidRPr="00D210C2">
              <w:rPr>
                <w:rFonts w:asciiTheme="minorHAnsi" w:hAnsiTheme="minorHAnsi" w:cs="Calibri"/>
                <w:sz w:val="22"/>
                <w:szCs w:val="22"/>
              </w:rPr>
              <w:t>3</w:t>
            </w:r>
            <w:r w:rsidRPr="00D210C2">
              <w:rPr>
                <w:rFonts w:asciiTheme="minorHAnsi" w:hAnsiTheme="minorHAnsi" w:cs="Calibri"/>
                <w:sz w:val="22"/>
                <w:szCs w:val="22"/>
              </w:rPr>
              <w:t xml:space="preserve"> jour</w:t>
            </w:r>
            <w:r w:rsidR="00767E48" w:rsidRPr="00D210C2">
              <w:rPr>
                <w:rFonts w:asciiTheme="minorHAnsi" w:hAnsiTheme="minorHAnsi" w:cs="Calibri"/>
                <w:sz w:val="22"/>
                <w:szCs w:val="22"/>
              </w:rPr>
              <w:t>s</w:t>
            </w:r>
            <w:r w:rsidRPr="00D210C2">
              <w:rPr>
                <w:rFonts w:asciiTheme="minorHAnsi" w:hAnsiTheme="minorHAnsi" w:cs="Calibri"/>
                <w:sz w:val="22"/>
                <w:szCs w:val="22"/>
              </w:rPr>
              <w:t xml:space="preserve">, soit </w:t>
            </w:r>
            <w:r w:rsidR="00767E48" w:rsidRPr="00D210C2">
              <w:rPr>
                <w:rFonts w:asciiTheme="minorHAnsi" w:hAnsiTheme="minorHAnsi" w:cs="Calibri"/>
                <w:sz w:val="22"/>
                <w:szCs w:val="22"/>
              </w:rPr>
              <w:t>24</w:t>
            </w:r>
            <w:r w:rsidRPr="00D210C2">
              <w:rPr>
                <w:rFonts w:asciiTheme="minorHAnsi" w:hAnsiTheme="minorHAnsi" w:cs="Calibri"/>
                <w:sz w:val="22"/>
                <w:szCs w:val="22"/>
              </w:rPr>
              <w:t xml:space="preserve"> heures </w:t>
            </w:r>
          </w:p>
        </w:tc>
      </w:tr>
      <w:tr w:rsidR="00D02114" w:rsidRPr="00D210C2" w:rsidTr="00767E48">
        <w:tc>
          <w:tcPr>
            <w:tcW w:w="2251" w:type="dxa"/>
          </w:tcPr>
          <w:p w:rsidR="00D02114" w:rsidRPr="00AB12D7" w:rsidRDefault="00D02114" w:rsidP="00D02114">
            <w:pPr>
              <w:rPr>
                <w:rFonts w:asciiTheme="minorHAnsi" w:hAnsiTheme="minorHAnsi" w:cs="Calibri"/>
                <w:b/>
                <w:i/>
                <w:color w:val="auto"/>
                <w:sz w:val="22"/>
                <w:szCs w:val="22"/>
              </w:rPr>
            </w:pPr>
            <w:r w:rsidRPr="00AB12D7">
              <w:rPr>
                <w:rFonts w:asciiTheme="minorHAnsi" w:hAnsiTheme="minorHAnsi" w:cs="Calibri"/>
                <w:b/>
                <w:color w:val="auto"/>
                <w:sz w:val="22"/>
                <w:szCs w:val="22"/>
              </w:rPr>
              <w:t>Public </w:t>
            </w:r>
          </w:p>
        </w:tc>
        <w:tc>
          <w:tcPr>
            <w:tcW w:w="8664" w:type="dxa"/>
            <w:gridSpan w:val="3"/>
          </w:tcPr>
          <w:p w:rsidR="00D02114" w:rsidRPr="00AB12D7" w:rsidRDefault="001C601A" w:rsidP="00D02114">
            <w:pPr>
              <w:rPr>
                <w:rFonts w:asciiTheme="minorHAnsi" w:hAnsiTheme="minorHAnsi" w:cs="Calibri"/>
                <w:color w:val="auto"/>
                <w:sz w:val="22"/>
                <w:szCs w:val="22"/>
              </w:rPr>
            </w:pPr>
            <w:r w:rsidRPr="00AB12D7">
              <w:rPr>
                <w:rFonts w:asciiTheme="minorHAnsi" w:hAnsiTheme="minorHAnsi" w:cs="Calibri"/>
                <w:color w:val="auto"/>
                <w:sz w:val="22"/>
                <w:szCs w:val="22"/>
              </w:rPr>
              <w:t>Personnel de vente en magasins d’accessoires pour VDL</w:t>
            </w:r>
          </w:p>
        </w:tc>
      </w:tr>
      <w:tr w:rsidR="00D02114" w:rsidRPr="00D210C2" w:rsidTr="00767E48">
        <w:tc>
          <w:tcPr>
            <w:tcW w:w="2251" w:type="dxa"/>
          </w:tcPr>
          <w:p w:rsidR="00D02114" w:rsidRPr="00AB12D7" w:rsidRDefault="00D02114" w:rsidP="00D02114">
            <w:pPr>
              <w:rPr>
                <w:rFonts w:asciiTheme="minorHAnsi" w:hAnsiTheme="minorHAnsi" w:cs="Calibri"/>
                <w:b/>
                <w:color w:val="auto"/>
                <w:sz w:val="22"/>
                <w:szCs w:val="22"/>
              </w:rPr>
            </w:pPr>
            <w:r w:rsidRPr="00AB12D7">
              <w:rPr>
                <w:rFonts w:asciiTheme="minorHAnsi" w:hAnsiTheme="minorHAnsi" w:cs="Calibri"/>
                <w:b/>
                <w:color w:val="auto"/>
                <w:sz w:val="22"/>
                <w:szCs w:val="22"/>
              </w:rPr>
              <w:t>Pré requis</w:t>
            </w:r>
          </w:p>
        </w:tc>
        <w:tc>
          <w:tcPr>
            <w:tcW w:w="8664" w:type="dxa"/>
            <w:gridSpan w:val="3"/>
          </w:tcPr>
          <w:p w:rsidR="00D02114" w:rsidRPr="00AB12D7" w:rsidRDefault="001C601A" w:rsidP="00D02114">
            <w:pPr>
              <w:rPr>
                <w:rFonts w:asciiTheme="minorHAnsi" w:hAnsiTheme="minorHAnsi"/>
                <w:color w:val="auto"/>
              </w:rPr>
            </w:pPr>
            <w:r w:rsidRPr="00AB12D7">
              <w:rPr>
                <w:rFonts w:asciiTheme="minorHAnsi" w:hAnsiTheme="minorHAnsi"/>
                <w:color w:val="auto"/>
                <w:sz w:val="22"/>
              </w:rPr>
              <w:t>3 mois d’exercice en magasin spécialisé</w:t>
            </w:r>
          </w:p>
        </w:tc>
      </w:tr>
      <w:tr w:rsidR="00D02114" w:rsidRPr="00D210C2" w:rsidTr="00767E48">
        <w:tc>
          <w:tcPr>
            <w:tcW w:w="2251" w:type="dxa"/>
          </w:tcPr>
          <w:p w:rsidR="00D02114" w:rsidRPr="00AB12D7" w:rsidRDefault="00D02114" w:rsidP="00D02114">
            <w:pPr>
              <w:rPr>
                <w:rFonts w:asciiTheme="minorHAnsi" w:hAnsiTheme="minorHAnsi" w:cs="Calibri"/>
                <w:b/>
                <w:i/>
                <w:color w:val="auto"/>
                <w:sz w:val="22"/>
                <w:szCs w:val="22"/>
              </w:rPr>
            </w:pPr>
            <w:r w:rsidRPr="00AB12D7">
              <w:rPr>
                <w:rFonts w:asciiTheme="minorHAnsi" w:hAnsiTheme="minorHAnsi" w:cs="Calibri"/>
                <w:b/>
                <w:color w:val="auto"/>
                <w:sz w:val="22"/>
                <w:szCs w:val="22"/>
              </w:rPr>
              <w:t>Contenu pédagogique</w:t>
            </w:r>
          </w:p>
        </w:tc>
        <w:tc>
          <w:tcPr>
            <w:tcW w:w="8664" w:type="dxa"/>
            <w:gridSpan w:val="3"/>
          </w:tcPr>
          <w:p w:rsidR="00D02114" w:rsidRPr="00AB12D7" w:rsidRDefault="00D210C2" w:rsidP="00D210C2">
            <w:pPr>
              <w:pStyle w:val="Paragraphedeliste"/>
              <w:numPr>
                <w:ilvl w:val="0"/>
                <w:numId w:val="40"/>
              </w:numPr>
              <w:ind w:left="618" w:hanging="283"/>
              <w:rPr>
                <w:rFonts w:asciiTheme="minorHAnsi" w:hAnsiTheme="minorHAnsi" w:cs="Calibri"/>
                <w:color w:val="auto"/>
                <w:sz w:val="22"/>
                <w:szCs w:val="22"/>
              </w:rPr>
            </w:pPr>
            <w:r w:rsidRPr="00AB12D7">
              <w:rPr>
                <w:rFonts w:asciiTheme="minorHAnsi" w:hAnsiTheme="minorHAnsi" w:cs="Calibri"/>
                <w:color w:val="auto"/>
                <w:sz w:val="22"/>
                <w:szCs w:val="22"/>
              </w:rPr>
              <w:t>Mise en avant des spécificités techniques des produits et méthodologies de vente associées ;</w:t>
            </w:r>
          </w:p>
          <w:p w:rsidR="00D210C2" w:rsidRPr="00AB12D7" w:rsidRDefault="00D210C2" w:rsidP="00D210C2">
            <w:pPr>
              <w:pStyle w:val="Paragraphedeliste"/>
              <w:numPr>
                <w:ilvl w:val="0"/>
                <w:numId w:val="40"/>
              </w:numPr>
              <w:ind w:left="618" w:hanging="283"/>
              <w:rPr>
                <w:rFonts w:asciiTheme="minorHAnsi" w:hAnsiTheme="minorHAnsi" w:cs="Calibri"/>
                <w:color w:val="auto"/>
                <w:sz w:val="22"/>
                <w:szCs w:val="22"/>
              </w:rPr>
            </w:pPr>
            <w:r w:rsidRPr="00AB12D7">
              <w:rPr>
                <w:rFonts w:asciiTheme="minorHAnsi" w:hAnsiTheme="minorHAnsi" w:cs="Calibri"/>
                <w:color w:val="auto"/>
                <w:sz w:val="22"/>
                <w:szCs w:val="22"/>
              </w:rPr>
              <w:t>Donner le savoir-faire technique nécessaire à la complémentarité des produits dans l’offre vers le client</w:t>
            </w:r>
          </w:p>
        </w:tc>
      </w:tr>
      <w:tr w:rsidR="003F5A56" w:rsidRPr="00D210C2" w:rsidTr="00767E48">
        <w:tc>
          <w:tcPr>
            <w:tcW w:w="2251" w:type="dxa"/>
          </w:tcPr>
          <w:p w:rsidR="003F5A56" w:rsidRPr="00D210C2" w:rsidRDefault="003F5A56" w:rsidP="00D02114">
            <w:pPr>
              <w:rPr>
                <w:rFonts w:asciiTheme="minorHAnsi" w:hAnsiTheme="minorHAnsi" w:cs="Calibri"/>
                <w:b/>
                <w:i/>
                <w:sz w:val="22"/>
                <w:szCs w:val="22"/>
              </w:rPr>
            </w:pPr>
            <w:r w:rsidRPr="00D210C2">
              <w:rPr>
                <w:rFonts w:asciiTheme="minorHAnsi" w:hAnsiTheme="minorHAnsi" w:cs="Calibri"/>
                <w:b/>
                <w:i/>
                <w:sz w:val="22"/>
                <w:szCs w:val="22"/>
              </w:rPr>
              <w:t xml:space="preserve">Période </w:t>
            </w:r>
          </w:p>
        </w:tc>
        <w:tc>
          <w:tcPr>
            <w:tcW w:w="8664" w:type="dxa"/>
            <w:gridSpan w:val="3"/>
          </w:tcPr>
          <w:p w:rsidR="003F5A56" w:rsidRPr="00D210C2" w:rsidRDefault="003F5A56" w:rsidP="001C601A">
            <w:pPr>
              <w:rPr>
                <w:rFonts w:asciiTheme="minorHAnsi" w:hAnsiTheme="minorHAnsi" w:cs="Calibri"/>
                <w:bCs/>
                <w:color w:val="auto"/>
                <w:sz w:val="22"/>
                <w:szCs w:val="22"/>
              </w:rPr>
            </w:pPr>
            <w:r w:rsidRPr="00D210C2">
              <w:rPr>
                <w:rFonts w:asciiTheme="minorHAnsi" w:hAnsiTheme="minorHAnsi" w:cs="Calibri"/>
                <w:bCs/>
                <w:color w:val="auto"/>
                <w:sz w:val="22"/>
                <w:szCs w:val="22"/>
              </w:rPr>
              <w:t>Novembre 2017 à avril 2018 pour les premières sessions. Sessions ultérieures suivant calendrier communiqué par la DICA.</w:t>
            </w:r>
          </w:p>
        </w:tc>
      </w:tr>
      <w:tr w:rsidR="00D02114" w:rsidRPr="00D210C2" w:rsidTr="00767E48">
        <w:tc>
          <w:tcPr>
            <w:tcW w:w="2251" w:type="dxa"/>
          </w:tcPr>
          <w:p w:rsidR="00D02114" w:rsidRPr="00AB12D7" w:rsidRDefault="00D02114" w:rsidP="00D02114">
            <w:pPr>
              <w:rPr>
                <w:rFonts w:asciiTheme="minorHAnsi" w:hAnsiTheme="minorHAnsi" w:cs="Calibri"/>
                <w:b/>
                <w:i/>
                <w:color w:val="auto"/>
                <w:sz w:val="22"/>
                <w:szCs w:val="22"/>
              </w:rPr>
            </w:pPr>
            <w:r w:rsidRPr="00AB12D7">
              <w:rPr>
                <w:rFonts w:asciiTheme="minorHAnsi" w:hAnsiTheme="minorHAnsi" w:cs="Calibri"/>
                <w:b/>
                <w:i/>
                <w:color w:val="auto"/>
                <w:sz w:val="22"/>
                <w:szCs w:val="22"/>
              </w:rPr>
              <w:t>Qualités du candidat</w:t>
            </w:r>
          </w:p>
        </w:tc>
        <w:tc>
          <w:tcPr>
            <w:tcW w:w="8664" w:type="dxa"/>
            <w:gridSpan w:val="3"/>
          </w:tcPr>
          <w:p w:rsidR="00D02114" w:rsidRPr="00AB12D7" w:rsidRDefault="00D02114" w:rsidP="00D02114">
            <w:pPr>
              <w:rPr>
                <w:rFonts w:asciiTheme="minorHAnsi" w:hAnsiTheme="minorHAnsi" w:cs="Calibri"/>
                <w:color w:val="auto"/>
                <w:sz w:val="22"/>
                <w:szCs w:val="22"/>
              </w:rPr>
            </w:pPr>
            <w:r w:rsidRPr="00AB12D7">
              <w:rPr>
                <w:rFonts w:asciiTheme="minorHAnsi" w:hAnsiTheme="minorHAnsi" w:cs="Calibri"/>
                <w:color w:val="auto"/>
                <w:sz w:val="22"/>
                <w:szCs w:val="22"/>
              </w:rPr>
              <w:t>Exigé :</w:t>
            </w:r>
          </w:p>
          <w:p w:rsidR="00175D3D" w:rsidRPr="00AB12D7" w:rsidRDefault="00175D3D" w:rsidP="00175D3D">
            <w:pPr>
              <w:pStyle w:val="Paragraphedeliste"/>
              <w:numPr>
                <w:ilvl w:val="0"/>
                <w:numId w:val="47"/>
              </w:numPr>
              <w:ind w:left="760" w:hanging="425"/>
              <w:rPr>
                <w:rFonts w:asciiTheme="minorHAnsi" w:hAnsiTheme="minorHAnsi" w:cs="Calibri"/>
                <w:color w:val="auto"/>
                <w:sz w:val="22"/>
                <w:szCs w:val="22"/>
              </w:rPr>
            </w:pPr>
            <w:r w:rsidRPr="00AB12D7">
              <w:rPr>
                <w:rFonts w:asciiTheme="minorHAnsi" w:hAnsiTheme="minorHAnsi" w:cs="Calibri"/>
                <w:color w:val="auto"/>
                <w:sz w:val="22"/>
                <w:szCs w:val="22"/>
              </w:rPr>
              <w:t>Idéalement, expérience démontrée en magasin</w:t>
            </w:r>
            <w:r w:rsidR="00AB12D7" w:rsidRPr="00AB12D7">
              <w:rPr>
                <w:rFonts w:asciiTheme="minorHAnsi" w:hAnsiTheme="minorHAnsi" w:cs="Calibri"/>
                <w:color w:val="auto"/>
                <w:sz w:val="22"/>
                <w:szCs w:val="22"/>
              </w:rPr>
              <w:t>s</w:t>
            </w:r>
            <w:r w:rsidRPr="00AB12D7">
              <w:rPr>
                <w:rFonts w:asciiTheme="minorHAnsi" w:hAnsiTheme="minorHAnsi" w:cs="Calibri"/>
                <w:color w:val="auto"/>
                <w:sz w:val="22"/>
                <w:szCs w:val="22"/>
              </w:rPr>
              <w:t xml:space="preserve"> d’accessoires VDL</w:t>
            </w:r>
          </w:p>
          <w:p w:rsidR="00DB1F25" w:rsidRPr="00AB12D7" w:rsidRDefault="00DB1F25" w:rsidP="00D02114">
            <w:pPr>
              <w:numPr>
                <w:ilvl w:val="0"/>
                <w:numId w:val="39"/>
              </w:numPr>
              <w:rPr>
                <w:rFonts w:asciiTheme="minorHAnsi" w:hAnsiTheme="minorHAnsi" w:cs="Calibri"/>
                <w:color w:val="auto"/>
                <w:sz w:val="22"/>
                <w:szCs w:val="22"/>
              </w:rPr>
            </w:pPr>
            <w:r w:rsidRPr="00AB12D7">
              <w:rPr>
                <w:rFonts w:asciiTheme="minorHAnsi" w:hAnsiTheme="minorHAnsi" w:cs="Calibri"/>
                <w:b/>
                <w:color w:val="auto"/>
                <w:sz w:val="22"/>
                <w:szCs w:val="22"/>
              </w:rPr>
              <w:t>Equipement</w:t>
            </w:r>
          </w:p>
          <w:p w:rsidR="00DB1F25" w:rsidRPr="00AB12D7" w:rsidRDefault="00D210C2" w:rsidP="00D02114">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Disposer de l’ensemble de l’offre produits qui sera présente en magasin</w:t>
            </w:r>
          </w:p>
          <w:p w:rsidR="00D210C2" w:rsidRPr="00AB12D7" w:rsidRDefault="00D210C2" w:rsidP="00D02114">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Bancs de présentation des produits en situation avec tests de mises en mains</w:t>
            </w:r>
          </w:p>
          <w:p w:rsidR="00DB1F25" w:rsidRPr="00AB12D7" w:rsidRDefault="00D210C2" w:rsidP="00D02114">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Supports documentaires et fiches techniques de chaque produit</w:t>
            </w:r>
          </w:p>
          <w:p w:rsidR="008D6421" w:rsidRPr="00AB12D7" w:rsidRDefault="00D210C2" w:rsidP="008D6421">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Evaluations techniques validant la bonne</w:t>
            </w:r>
            <w:r w:rsidR="00175D3D" w:rsidRPr="00AB12D7">
              <w:rPr>
                <w:rFonts w:asciiTheme="minorHAnsi" w:hAnsiTheme="minorHAnsi" w:cs="Calibri"/>
                <w:color w:val="auto"/>
                <w:sz w:val="22"/>
                <w:szCs w:val="22"/>
              </w:rPr>
              <w:t xml:space="preserve"> acquisition des connaissances</w:t>
            </w:r>
          </w:p>
          <w:p w:rsidR="00D02114" w:rsidRPr="00AB12D7" w:rsidRDefault="008D6421" w:rsidP="008D6421">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 xml:space="preserve">Idéalement, le candidat aura déjà assuré des formations sur un de ces thèmes </w:t>
            </w:r>
          </w:p>
        </w:tc>
      </w:tr>
      <w:tr w:rsidR="00D02114" w:rsidRPr="00D210C2" w:rsidTr="00767E48">
        <w:tc>
          <w:tcPr>
            <w:tcW w:w="2251" w:type="dxa"/>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i/>
                <w:sz w:val="22"/>
                <w:szCs w:val="22"/>
              </w:rPr>
              <w:t xml:space="preserve">Composition de l’offre du candidat </w:t>
            </w:r>
          </w:p>
        </w:tc>
        <w:tc>
          <w:tcPr>
            <w:tcW w:w="8664" w:type="dxa"/>
            <w:gridSpan w:val="3"/>
          </w:tcPr>
          <w:p w:rsidR="00D02114" w:rsidRPr="00D210C2" w:rsidRDefault="00D02114" w:rsidP="00D02114">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Un CV complet,</w:t>
            </w:r>
          </w:p>
          <w:p w:rsidR="00D02114" w:rsidRPr="00D210C2" w:rsidRDefault="00D02114" w:rsidP="00D02114">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 xml:space="preserve">Un projet détaillé de cours pour un module de </w:t>
            </w:r>
            <w:r w:rsidR="00DB1F25" w:rsidRPr="00D210C2">
              <w:rPr>
                <w:rFonts w:asciiTheme="minorHAnsi" w:hAnsiTheme="minorHAnsi" w:cs="Calibri"/>
                <w:sz w:val="22"/>
                <w:szCs w:val="22"/>
              </w:rPr>
              <w:t>24</w:t>
            </w:r>
            <w:r w:rsidRPr="00D210C2">
              <w:rPr>
                <w:rFonts w:asciiTheme="minorHAnsi" w:hAnsiTheme="minorHAnsi" w:cs="Calibri"/>
                <w:sz w:val="22"/>
                <w:szCs w:val="22"/>
              </w:rPr>
              <w:t>h (</w:t>
            </w:r>
            <w:r w:rsidRPr="00D210C2">
              <w:rPr>
                <w:rFonts w:asciiTheme="minorHAnsi" w:hAnsiTheme="minorHAnsi"/>
                <w:sz w:val="22"/>
                <w:szCs w:val="22"/>
              </w:rPr>
              <w:t>Compétences visées, démarche pédagogique, contenu pédagogique, critères d’évaluation, références bibliographiques</w:t>
            </w:r>
            <w:r w:rsidRPr="00D210C2">
              <w:rPr>
                <w:rFonts w:asciiTheme="minorHAnsi" w:hAnsiTheme="minorHAnsi" w:cs="Calibri"/>
                <w:sz w:val="22"/>
                <w:szCs w:val="22"/>
              </w:rPr>
              <w:t xml:space="preserve">) </w:t>
            </w:r>
          </w:p>
          <w:p w:rsidR="00D02114" w:rsidRPr="00D210C2" w:rsidRDefault="00D02114" w:rsidP="00D02114">
            <w:pPr>
              <w:numPr>
                <w:ilvl w:val="0"/>
                <w:numId w:val="38"/>
              </w:numPr>
              <w:ind w:left="318" w:hanging="17"/>
              <w:rPr>
                <w:rFonts w:asciiTheme="minorHAnsi" w:hAnsiTheme="minorHAnsi" w:cs="Calibri"/>
                <w:b/>
                <w:sz w:val="22"/>
                <w:szCs w:val="22"/>
              </w:rPr>
            </w:pPr>
            <w:r w:rsidRPr="00D210C2">
              <w:rPr>
                <w:rFonts w:asciiTheme="minorHAnsi" w:hAnsiTheme="minorHAnsi" w:cs="Calibri"/>
                <w:sz w:val="22"/>
                <w:szCs w:val="22"/>
              </w:rPr>
              <w:t>Une proposition d’honoraires par heure de cours (face-à-face pédagogique)</w:t>
            </w:r>
          </w:p>
        </w:tc>
      </w:tr>
    </w:tbl>
    <w:p w:rsidR="00D02114" w:rsidRPr="00D210C2" w:rsidRDefault="00D02114" w:rsidP="00D02114">
      <w:pPr>
        <w:ind w:left="857"/>
        <w:rPr>
          <w:rFonts w:asciiTheme="minorHAnsi" w:hAnsiTheme="minorHAnsi" w:cs="Arial"/>
          <w:b/>
          <w:sz w:val="22"/>
          <w:szCs w:val="22"/>
        </w:rPr>
      </w:pPr>
    </w:p>
    <w:p w:rsidR="00D02114" w:rsidRPr="00D210C2" w:rsidRDefault="00D02114" w:rsidP="00D02114">
      <w:pPr>
        <w:ind w:left="857"/>
        <w:rPr>
          <w:rFonts w:asciiTheme="minorHAnsi" w:hAnsiTheme="minorHAnsi" w:cs="Arial"/>
          <w:b/>
          <w:sz w:val="22"/>
          <w:szCs w:val="22"/>
        </w:rPr>
      </w:pPr>
    </w:p>
    <w:tbl>
      <w:tblPr>
        <w:tblW w:w="10915"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A0" w:firstRow="1" w:lastRow="0" w:firstColumn="1" w:lastColumn="0" w:noHBand="0" w:noVBand="0"/>
      </w:tblPr>
      <w:tblGrid>
        <w:gridCol w:w="2251"/>
        <w:gridCol w:w="2390"/>
        <w:gridCol w:w="4998"/>
        <w:gridCol w:w="1276"/>
      </w:tblGrid>
      <w:tr w:rsidR="00292095" w:rsidRPr="00D210C2" w:rsidTr="00292095">
        <w:tc>
          <w:tcPr>
            <w:tcW w:w="2251" w:type="dxa"/>
            <w:tcBorders>
              <w:right w:val="dotted" w:sz="4" w:space="0" w:color="auto"/>
            </w:tcBorders>
          </w:tcPr>
          <w:p w:rsidR="00292095" w:rsidRPr="00AB12D7" w:rsidRDefault="00292095" w:rsidP="000B3554">
            <w:pPr>
              <w:rPr>
                <w:rFonts w:asciiTheme="minorHAnsi" w:hAnsiTheme="minorHAnsi" w:cs="Calibri"/>
                <w:b/>
                <w:color w:val="auto"/>
                <w:sz w:val="22"/>
                <w:szCs w:val="22"/>
              </w:rPr>
            </w:pPr>
            <w:r w:rsidRPr="00AB12D7">
              <w:rPr>
                <w:rFonts w:asciiTheme="minorHAnsi" w:hAnsiTheme="minorHAnsi" w:cs="Calibri"/>
                <w:b/>
                <w:color w:val="auto"/>
                <w:sz w:val="22"/>
                <w:szCs w:val="22"/>
              </w:rPr>
              <w:t xml:space="preserve">Intitulé </w:t>
            </w:r>
          </w:p>
        </w:tc>
        <w:tc>
          <w:tcPr>
            <w:tcW w:w="8664" w:type="dxa"/>
            <w:gridSpan w:val="3"/>
            <w:tcBorders>
              <w:left w:val="dotted" w:sz="4" w:space="0" w:color="auto"/>
            </w:tcBorders>
          </w:tcPr>
          <w:p w:rsidR="00292095" w:rsidRPr="00AB12D7" w:rsidRDefault="00292095" w:rsidP="00AB12D7">
            <w:pPr>
              <w:ind w:left="176"/>
              <w:rPr>
                <w:rFonts w:asciiTheme="minorHAnsi" w:hAnsiTheme="minorHAnsi" w:cs="Calibri"/>
                <w:color w:val="auto"/>
                <w:sz w:val="22"/>
                <w:szCs w:val="22"/>
              </w:rPr>
            </w:pPr>
            <w:r w:rsidRPr="00AB12D7">
              <w:rPr>
                <w:rFonts w:asciiTheme="minorHAnsi" w:hAnsiTheme="minorHAnsi" w:cs="Calibri"/>
                <w:b/>
                <w:color w:val="auto"/>
                <w:sz w:val="22"/>
                <w:szCs w:val="22"/>
              </w:rPr>
              <w:t>Techniques produits Energie et Dernières innovations audiovisuelles et multimédia</w:t>
            </w:r>
          </w:p>
        </w:tc>
      </w:tr>
      <w:tr w:rsidR="00DB1F25" w:rsidRPr="00D210C2" w:rsidTr="00292095">
        <w:tc>
          <w:tcPr>
            <w:tcW w:w="2251" w:type="dxa"/>
            <w:tcBorders>
              <w:right w:val="nil"/>
            </w:tcBorders>
          </w:tcPr>
          <w:p w:rsidR="00DB1F25" w:rsidRPr="00AB12D7" w:rsidRDefault="00DB1F25" w:rsidP="000B3554">
            <w:pPr>
              <w:rPr>
                <w:rFonts w:asciiTheme="minorHAnsi" w:hAnsiTheme="minorHAnsi" w:cs="Calibri"/>
                <w:b/>
                <w:i/>
                <w:color w:val="auto"/>
                <w:sz w:val="22"/>
                <w:szCs w:val="22"/>
              </w:rPr>
            </w:pPr>
            <w:r w:rsidRPr="00AB12D7">
              <w:rPr>
                <w:rFonts w:asciiTheme="minorHAnsi" w:hAnsiTheme="minorHAnsi" w:cs="Calibri"/>
                <w:b/>
                <w:color w:val="auto"/>
                <w:sz w:val="22"/>
                <w:szCs w:val="22"/>
              </w:rPr>
              <w:t>Effectif :</w:t>
            </w:r>
          </w:p>
        </w:tc>
        <w:tc>
          <w:tcPr>
            <w:tcW w:w="2390" w:type="dxa"/>
            <w:tcBorders>
              <w:left w:val="nil"/>
            </w:tcBorders>
          </w:tcPr>
          <w:p w:rsidR="00DB1F25" w:rsidRPr="00AB12D7" w:rsidRDefault="00DB1F25" w:rsidP="000B3554">
            <w:pPr>
              <w:ind w:left="-91"/>
              <w:jc w:val="center"/>
              <w:rPr>
                <w:rFonts w:asciiTheme="minorHAnsi" w:hAnsiTheme="minorHAnsi" w:cs="Calibri"/>
                <w:i/>
                <w:color w:val="auto"/>
                <w:sz w:val="22"/>
                <w:szCs w:val="22"/>
              </w:rPr>
            </w:pPr>
            <w:r w:rsidRPr="00AB12D7">
              <w:rPr>
                <w:rFonts w:asciiTheme="minorHAnsi" w:hAnsiTheme="minorHAnsi" w:cs="Calibri"/>
                <w:color w:val="auto"/>
                <w:sz w:val="22"/>
                <w:szCs w:val="22"/>
              </w:rPr>
              <w:t>6 à 12 stagiaires.</w:t>
            </w:r>
          </w:p>
        </w:tc>
        <w:tc>
          <w:tcPr>
            <w:tcW w:w="4998" w:type="dxa"/>
            <w:tcBorders>
              <w:right w:val="nil"/>
            </w:tcBorders>
          </w:tcPr>
          <w:p w:rsidR="00DB1F25" w:rsidRPr="00AB12D7" w:rsidRDefault="00DB1F25" w:rsidP="000B3554">
            <w:pPr>
              <w:rPr>
                <w:rFonts w:asciiTheme="minorHAnsi" w:hAnsiTheme="minorHAnsi" w:cs="Calibri"/>
                <w:b/>
                <w:i/>
                <w:color w:val="auto"/>
                <w:sz w:val="22"/>
                <w:szCs w:val="22"/>
              </w:rPr>
            </w:pPr>
            <w:r w:rsidRPr="00AB12D7">
              <w:rPr>
                <w:rFonts w:asciiTheme="minorHAnsi" w:hAnsiTheme="minorHAnsi" w:cs="Calibri"/>
                <w:b/>
                <w:color w:val="auto"/>
                <w:sz w:val="22"/>
                <w:szCs w:val="22"/>
              </w:rPr>
              <w:t>Lieu :</w:t>
            </w:r>
            <w:r w:rsidRPr="00AB12D7">
              <w:rPr>
                <w:rFonts w:asciiTheme="minorHAnsi" w:hAnsiTheme="minorHAnsi" w:cs="Calibri"/>
                <w:color w:val="auto"/>
                <w:sz w:val="22"/>
                <w:szCs w:val="22"/>
              </w:rPr>
              <w:t xml:space="preserve"> France </w:t>
            </w:r>
          </w:p>
        </w:tc>
        <w:tc>
          <w:tcPr>
            <w:tcW w:w="1276" w:type="dxa"/>
            <w:tcBorders>
              <w:left w:val="nil"/>
            </w:tcBorders>
          </w:tcPr>
          <w:p w:rsidR="00DB1F25" w:rsidRPr="00D210C2" w:rsidRDefault="00DB1F25" w:rsidP="000B3554">
            <w:pPr>
              <w:ind w:left="318"/>
              <w:jc w:val="center"/>
              <w:rPr>
                <w:rFonts w:asciiTheme="minorHAnsi" w:hAnsiTheme="minorHAnsi" w:cs="Calibri"/>
                <w:sz w:val="22"/>
                <w:szCs w:val="22"/>
              </w:rPr>
            </w:pPr>
          </w:p>
        </w:tc>
      </w:tr>
      <w:tr w:rsidR="00DB1F25" w:rsidRPr="00D210C2" w:rsidTr="00292095">
        <w:tc>
          <w:tcPr>
            <w:tcW w:w="2251" w:type="dxa"/>
          </w:tcPr>
          <w:p w:rsidR="00DB1F25" w:rsidRPr="00AB12D7" w:rsidRDefault="00DB1F25" w:rsidP="000B3554">
            <w:pPr>
              <w:rPr>
                <w:rFonts w:asciiTheme="minorHAnsi" w:hAnsiTheme="minorHAnsi" w:cs="Calibri"/>
                <w:b/>
                <w:color w:val="auto"/>
                <w:sz w:val="22"/>
                <w:szCs w:val="22"/>
              </w:rPr>
            </w:pPr>
            <w:r w:rsidRPr="00AB12D7">
              <w:rPr>
                <w:rFonts w:asciiTheme="minorHAnsi" w:hAnsiTheme="minorHAnsi" w:cs="Calibri"/>
                <w:b/>
                <w:color w:val="auto"/>
                <w:sz w:val="22"/>
                <w:szCs w:val="22"/>
              </w:rPr>
              <w:t>Durée estimative</w:t>
            </w:r>
          </w:p>
        </w:tc>
        <w:tc>
          <w:tcPr>
            <w:tcW w:w="8664" w:type="dxa"/>
            <w:gridSpan w:val="3"/>
          </w:tcPr>
          <w:p w:rsidR="00DB1F25" w:rsidRPr="00AB12D7" w:rsidRDefault="00DB1F25" w:rsidP="00292095">
            <w:pPr>
              <w:rPr>
                <w:rFonts w:asciiTheme="minorHAnsi" w:hAnsiTheme="minorHAnsi" w:cs="Calibri"/>
                <w:color w:val="auto"/>
                <w:sz w:val="22"/>
                <w:szCs w:val="22"/>
              </w:rPr>
            </w:pPr>
            <w:r w:rsidRPr="00AB12D7">
              <w:rPr>
                <w:rFonts w:asciiTheme="minorHAnsi" w:hAnsiTheme="minorHAnsi" w:cs="Calibri"/>
                <w:color w:val="auto"/>
                <w:sz w:val="22"/>
                <w:szCs w:val="22"/>
              </w:rPr>
              <w:t>1 module de </w:t>
            </w:r>
            <w:r w:rsidR="00292095" w:rsidRPr="00AB12D7">
              <w:rPr>
                <w:rFonts w:asciiTheme="minorHAnsi" w:hAnsiTheme="minorHAnsi" w:cs="Calibri"/>
                <w:color w:val="auto"/>
                <w:sz w:val="22"/>
                <w:szCs w:val="22"/>
              </w:rPr>
              <w:t>4</w:t>
            </w:r>
            <w:r w:rsidRPr="00AB12D7">
              <w:rPr>
                <w:rFonts w:asciiTheme="minorHAnsi" w:hAnsiTheme="minorHAnsi" w:cs="Calibri"/>
                <w:color w:val="auto"/>
                <w:sz w:val="22"/>
                <w:szCs w:val="22"/>
              </w:rPr>
              <w:t xml:space="preserve"> jours, soit </w:t>
            </w:r>
            <w:r w:rsidR="00292095" w:rsidRPr="00AB12D7">
              <w:rPr>
                <w:rFonts w:asciiTheme="minorHAnsi" w:hAnsiTheme="minorHAnsi" w:cs="Calibri"/>
                <w:color w:val="auto"/>
                <w:sz w:val="22"/>
                <w:szCs w:val="22"/>
              </w:rPr>
              <w:t>28</w:t>
            </w:r>
            <w:r w:rsidRPr="00AB12D7">
              <w:rPr>
                <w:rFonts w:asciiTheme="minorHAnsi" w:hAnsiTheme="minorHAnsi" w:cs="Calibri"/>
                <w:color w:val="auto"/>
                <w:sz w:val="22"/>
                <w:szCs w:val="22"/>
              </w:rPr>
              <w:t xml:space="preserve"> heures </w:t>
            </w:r>
          </w:p>
        </w:tc>
      </w:tr>
      <w:tr w:rsidR="00292095" w:rsidRPr="00D210C2" w:rsidTr="00292095">
        <w:tc>
          <w:tcPr>
            <w:tcW w:w="2251" w:type="dxa"/>
          </w:tcPr>
          <w:p w:rsidR="00292095" w:rsidRPr="00AB12D7" w:rsidRDefault="00292095" w:rsidP="000B3554">
            <w:pPr>
              <w:rPr>
                <w:rFonts w:asciiTheme="minorHAnsi" w:hAnsiTheme="minorHAnsi" w:cs="Calibri"/>
                <w:b/>
                <w:i/>
                <w:color w:val="auto"/>
                <w:sz w:val="22"/>
                <w:szCs w:val="22"/>
              </w:rPr>
            </w:pPr>
            <w:r w:rsidRPr="00AB12D7">
              <w:rPr>
                <w:rFonts w:asciiTheme="minorHAnsi" w:hAnsiTheme="minorHAnsi" w:cs="Calibri"/>
                <w:b/>
                <w:color w:val="auto"/>
                <w:sz w:val="22"/>
                <w:szCs w:val="22"/>
              </w:rPr>
              <w:t>Public </w:t>
            </w:r>
          </w:p>
        </w:tc>
        <w:tc>
          <w:tcPr>
            <w:tcW w:w="8664" w:type="dxa"/>
            <w:gridSpan w:val="3"/>
          </w:tcPr>
          <w:p w:rsidR="00292095" w:rsidRPr="00AB12D7" w:rsidRDefault="00292095" w:rsidP="00292095">
            <w:pPr>
              <w:rPr>
                <w:rFonts w:asciiTheme="minorHAnsi" w:hAnsiTheme="minorHAnsi" w:cs="Calibri"/>
                <w:color w:val="auto"/>
                <w:sz w:val="22"/>
                <w:szCs w:val="22"/>
              </w:rPr>
            </w:pPr>
            <w:r w:rsidRPr="00AB12D7">
              <w:rPr>
                <w:rFonts w:asciiTheme="minorHAnsi" w:hAnsiTheme="minorHAnsi" w:cs="Calibri"/>
                <w:color w:val="auto"/>
                <w:sz w:val="22"/>
                <w:szCs w:val="22"/>
              </w:rPr>
              <w:t>Personnel de vente en magasins d’accessoires pour VDL</w:t>
            </w:r>
          </w:p>
        </w:tc>
      </w:tr>
      <w:tr w:rsidR="00292095" w:rsidRPr="00D210C2" w:rsidTr="00292095">
        <w:tc>
          <w:tcPr>
            <w:tcW w:w="2251" w:type="dxa"/>
          </w:tcPr>
          <w:p w:rsidR="00292095" w:rsidRPr="00AB12D7" w:rsidRDefault="00292095" w:rsidP="000B3554">
            <w:pPr>
              <w:rPr>
                <w:rFonts w:asciiTheme="minorHAnsi" w:hAnsiTheme="minorHAnsi" w:cs="Calibri"/>
                <w:b/>
                <w:color w:val="auto"/>
                <w:sz w:val="22"/>
                <w:szCs w:val="22"/>
              </w:rPr>
            </w:pPr>
            <w:r w:rsidRPr="00AB12D7">
              <w:rPr>
                <w:rFonts w:asciiTheme="minorHAnsi" w:hAnsiTheme="minorHAnsi" w:cs="Calibri"/>
                <w:b/>
                <w:color w:val="auto"/>
                <w:sz w:val="22"/>
                <w:szCs w:val="22"/>
              </w:rPr>
              <w:t>Pré requis</w:t>
            </w:r>
          </w:p>
        </w:tc>
        <w:tc>
          <w:tcPr>
            <w:tcW w:w="8664" w:type="dxa"/>
            <w:gridSpan w:val="3"/>
          </w:tcPr>
          <w:p w:rsidR="00292095" w:rsidRPr="00AB12D7" w:rsidRDefault="00292095" w:rsidP="00292095">
            <w:pPr>
              <w:rPr>
                <w:rFonts w:asciiTheme="minorHAnsi" w:hAnsiTheme="minorHAnsi"/>
                <w:color w:val="auto"/>
              </w:rPr>
            </w:pPr>
            <w:r w:rsidRPr="00AB12D7">
              <w:rPr>
                <w:rFonts w:asciiTheme="minorHAnsi" w:hAnsiTheme="minorHAnsi"/>
                <w:color w:val="auto"/>
                <w:sz w:val="22"/>
              </w:rPr>
              <w:t>6 mois d’exercice en magasin spécialisé</w:t>
            </w:r>
          </w:p>
        </w:tc>
      </w:tr>
      <w:tr w:rsidR="00DB1F25" w:rsidRPr="00D210C2" w:rsidTr="00292095">
        <w:tc>
          <w:tcPr>
            <w:tcW w:w="2251" w:type="dxa"/>
          </w:tcPr>
          <w:p w:rsidR="00DB1F25" w:rsidRPr="00AB12D7" w:rsidRDefault="00DB1F25" w:rsidP="000B3554">
            <w:pPr>
              <w:rPr>
                <w:rFonts w:asciiTheme="minorHAnsi" w:hAnsiTheme="minorHAnsi" w:cs="Calibri"/>
                <w:b/>
                <w:i/>
                <w:color w:val="auto"/>
                <w:sz w:val="22"/>
                <w:szCs w:val="22"/>
              </w:rPr>
            </w:pPr>
            <w:r w:rsidRPr="00AB12D7">
              <w:rPr>
                <w:rFonts w:asciiTheme="minorHAnsi" w:hAnsiTheme="minorHAnsi" w:cs="Calibri"/>
                <w:b/>
                <w:color w:val="auto"/>
                <w:sz w:val="22"/>
                <w:szCs w:val="22"/>
              </w:rPr>
              <w:t>Contenu pédagogique</w:t>
            </w:r>
          </w:p>
        </w:tc>
        <w:tc>
          <w:tcPr>
            <w:tcW w:w="8664" w:type="dxa"/>
            <w:gridSpan w:val="3"/>
          </w:tcPr>
          <w:p w:rsidR="00292095" w:rsidRPr="00AB12D7" w:rsidRDefault="00292095" w:rsidP="00292095">
            <w:pPr>
              <w:pStyle w:val="Paragraphedeliste"/>
              <w:numPr>
                <w:ilvl w:val="0"/>
                <w:numId w:val="40"/>
              </w:numPr>
              <w:ind w:left="618" w:hanging="283"/>
              <w:rPr>
                <w:rFonts w:asciiTheme="minorHAnsi" w:hAnsiTheme="minorHAnsi" w:cs="Calibri"/>
                <w:color w:val="auto"/>
                <w:sz w:val="22"/>
                <w:szCs w:val="22"/>
              </w:rPr>
            </w:pPr>
            <w:r w:rsidRPr="00AB12D7">
              <w:rPr>
                <w:rFonts w:asciiTheme="minorHAnsi" w:hAnsiTheme="minorHAnsi" w:cs="Calibri"/>
                <w:color w:val="auto"/>
                <w:sz w:val="22"/>
                <w:szCs w:val="22"/>
              </w:rPr>
              <w:t>Mise en avant des spécificités techniques des produits et méthodologies de vente associées ;</w:t>
            </w:r>
          </w:p>
          <w:p w:rsidR="00DB1F25" w:rsidRPr="00AB12D7" w:rsidRDefault="00292095" w:rsidP="00292095">
            <w:pPr>
              <w:pStyle w:val="Paragraphedeliste"/>
              <w:numPr>
                <w:ilvl w:val="0"/>
                <w:numId w:val="40"/>
              </w:numPr>
              <w:ind w:left="618" w:hanging="283"/>
              <w:rPr>
                <w:rFonts w:asciiTheme="minorHAnsi" w:hAnsiTheme="minorHAnsi" w:cs="Calibri"/>
                <w:color w:val="auto"/>
                <w:sz w:val="22"/>
                <w:szCs w:val="22"/>
              </w:rPr>
            </w:pPr>
            <w:r w:rsidRPr="00AB12D7">
              <w:rPr>
                <w:rFonts w:asciiTheme="minorHAnsi" w:hAnsiTheme="minorHAnsi" w:cs="Calibri"/>
                <w:color w:val="auto"/>
                <w:sz w:val="22"/>
                <w:szCs w:val="22"/>
              </w:rPr>
              <w:t>Donner le savoir-faire technique nécessaire à la complémentarité des produits dans l’offre vers le client</w:t>
            </w:r>
          </w:p>
        </w:tc>
      </w:tr>
      <w:tr w:rsidR="003F5A56" w:rsidRPr="00D210C2" w:rsidTr="00292095">
        <w:tc>
          <w:tcPr>
            <w:tcW w:w="2251" w:type="dxa"/>
          </w:tcPr>
          <w:p w:rsidR="003F5A56" w:rsidRPr="00D210C2" w:rsidRDefault="003F5A56" w:rsidP="000B3554">
            <w:pPr>
              <w:rPr>
                <w:rFonts w:asciiTheme="minorHAnsi" w:hAnsiTheme="minorHAnsi" w:cs="Calibri"/>
                <w:b/>
                <w:i/>
                <w:sz w:val="22"/>
                <w:szCs w:val="22"/>
              </w:rPr>
            </w:pPr>
            <w:r w:rsidRPr="00D210C2">
              <w:rPr>
                <w:rFonts w:asciiTheme="minorHAnsi" w:hAnsiTheme="minorHAnsi" w:cs="Calibri"/>
                <w:b/>
                <w:i/>
                <w:sz w:val="22"/>
                <w:szCs w:val="22"/>
              </w:rPr>
              <w:t xml:space="preserve">Période </w:t>
            </w:r>
          </w:p>
        </w:tc>
        <w:tc>
          <w:tcPr>
            <w:tcW w:w="8664" w:type="dxa"/>
            <w:gridSpan w:val="3"/>
          </w:tcPr>
          <w:p w:rsidR="003F5A56" w:rsidRPr="00D210C2" w:rsidRDefault="003F5A56" w:rsidP="001C601A">
            <w:pPr>
              <w:rPr>
                <w:rFonts w:asciiTheme="minorHAnsi" w:hAnsiTheme="minorHAnsi" w:cs="Calibri"/>
                <w:bCs/>
                <w:color w:val="auto"/>
                <w:sz w:val="22"/>
                <w:szCs w:val="22"/>
              </w:rPr>
            </w:pPr>
            <w:r w:rsidRPr="00D210C2">
              <w:rPr>
                <w:rFonts w:asciiTheme="minorHAnsi" w:hAnsiTheme="minorHAnsi" w:cs="Calibri"/>
                <w:bCs/>
                <w:color w:val="auto"/>
                <w:sz w:val="22"/>
                <w:szCs w:val="22"/>
              </w:rPr>
              <w:t>Novembre 2017 à avril 2018 pour les premières sessions. Sessions ultérieures suivant calendrier communiqué par la DICA.</w:t>
            </w:r>
          </w:p>
        </w:tc>
      </w:tr>
      <w:tr w:rsidR="00DB1F25" w:rsidRPr="00D210C2" w:rsidTr="00292095">
        <w:tc>
          <w:tcPr>
            <w:tcW w:w="2251" w:type="dxa"/>
          </w:tcPr>
          <w:p w:rsidR="00DB1F25" w:rsidRPr="00AB12D7" w:rsidRDefault="00DB1F25" w:rsidP="000B3554">
            <w:pPr>
              <w:rPr>
                <w:rFonts w:asciiTheme="minorHAnsi" w:hAnsiTheme="minorHAnsi" w:cs="Calibri"/>
                <w:b/>
                <w:i/>
                <w:color w:val="auto"/>
                <w:sz w:val="22"/>
                <w:szCs w:val="22"/>
              </w:rPr>
            </w:pPr>
            <w:r w:rsidRPr="00AB12D7">
              <w:rPr>
                <w:rFonts w:asciiTheme="minorHAnsi" w:hAnsiTheme="minorHAnsi" w:cs="Calibri"/>
                <w:b/>
                <w:i/>
                <w:color w:val="auto"/>
                <w:sz w:val="22"/>
                <w:szCs w:val="22"/>
              </w:rPr>
              <w:t>Qualités du candidat</w:t>
            </w:r>
          </w:p>
        </w:tc>
        <w:tc>
          <w:tcPr>
            <w:tcW w:w="8664" w:type="dxa"/>
            <w:gridSpan w:val="3"/>
          </w:tcPr>
          <w:p w:rsidR="00DB1F25" w:rsidRPr="00AB12D7" w:rsidRDefault="00DB1F25" w:rsidP="000B3554">
            <w:pPr>
              <w:rPr>
                <w:rFonts w:asciiTheme="minorHAnsi" w:hAnsiTheme="minorHAnsi" w:cs="Calibri"/>
                <w:color w:val="auto"/>
                <w:sz w:val="22"/>
                <w:szCs w:val="22"/>
              </w:rPr>
            </w:pPr>
            <w:r w:rsidRPr="00AB12D7">
              <w:rPr>
                <w:rFonts w:asciiTheme="minorHAnsi" w:hAnsiTheme="minorHAnsi" w:cs="Calibri"/>
                <w:color w:val="auto"/>
                <w:sz w:val="22"/>
                <w:szCs w:val="22"/>
              </w:rPr>
              <w:t>Exigé :</w:t>
            </w:r>
          </w:p>
          <w:p w:rsidR="00175D3D" w:rsidRPr="00AB12D7" w:rsidRDefault="00175D3D" w:rsidP="00175D3D">
            <w:pPr>
              <w:pStyle w:val="Paragraphedeliste"/>
              <w:numPr>
                <w:ilvl w:val="0"/>
                <w:numId w:val="47"/>
              </w:numPr>
              <w:ind w:left="760" w:hanging="425"/>
              <w:rPr>
                <w:rFonts w:asciiTheme="minorHAnsi" w:hAnsiTheme="minorHAnsi" w:cs="Calibri"/>
                <w:color w:val="auto"/>
                <w:sz w:val="22"/>
                <w:szCs w:val="22"/>
              </w:rPr>
            </w:pPr>
            <w:r w:rsidRPr="00AB12D7">
              <w:rPr>
                <w:rFonts w:asciiTheme="minorHAnsi" w:hAnsiTheme="minorHAnsi" w:cs="Calibri"/>
                <w:color w:val="auto"/>
                <w:sz w:val="22"/>
                <w:szCs w:val="22"/>
              </w:rPr>
              <w:t>Idéalement, expérience démontrée en magasin d’accessoires VDL</w:t>
            </w:r>
          </w:p>
          <w:p w:rsidR="00DB1F25" w:rsidRPr="00AB12D7" w:rsidRDefault="00DB1F25" w:rsidP="00DB1F25">
            <w:pPr>
              <w:numPr>
                <w:ilvl w:val="0"/>
                <w:numId w:val="39"/>
              </w:numPr>
              <w:rPr>
                <w:rFonts w:asciiTheme="minorHAnsi" w:hAnsiTheme="minorHAnsi" w:cs="Calibri"/>
                <w:color w:val="auto"/>
                <w:sz w:val="22"/>
                <w:szCs w:val="22"/>
              </w:rPr>
            </w:pPr>
            <w:r w:rsidRPr="00AB12D7">
              <w:rPr>
                <w:rFonts w:asciiTheme="minorHAnsi" w:hAnsiTheme="minorHAnsi" w:cs="Calibri"/>
                <w:b/>
                <w:color w:val="auto"/>
                <w:sz w:val="22"/>
                <w:szCs w:val="22"/>
              </w:rPr>
              <w:lastRenderedPageBreak/>
              <w:t>Equipement</w:t>
            </w:r>
          </w:p>
          <w:p w:rsidR="00292095" w:rsidRPr="00AB12D7" w:rsidRDefault="00292095" w:rsidP="00292095">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Disposer de l’ensemble de l’offre produits qui sera présente en magasin</w:t>
            </w:r>
          </w:p>
          <w:p w:rsidR="00292095" w:rsidRPr="00AB12D7" w:rsidRDefault="00292095" w:rsidP="00292095">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Bancs de présentation des produits en situation avec tests de mises en mains</w:t>
            </w:r>
          </w:p>
          <w:p w:rsidR="00292095" w:rsidRPr="00AB12D7" w:rsidRDefault="00292095" w:rsidP="00292095">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Supports documentaires et fiches techniques de chaque produit</w:t>
            </w:r>
          </w:p>
          <w:p w:rsidR="00292095" w:rsidRPr="00AB12D7" w:rsidRDefault="00292095" w:rsidP="00292095">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Evaluations techniques validant la bonne</w:t>
            </w:r>
            <w:r w:rsidR="00175D3D" w:rsidRPr="00AB12D7">
              <w:rPr>
                <w:rFonts w:asciiTheme="minorHAnsi" w:hAnsiTheme="minorHAnsi" w:cs="Calibri"/>
                <w:color w:val="auto"/>
                <w:sz w:val="22"/>
                <w:szCs w:val="22"/>
              </w:rPr>
              <w:t xml:space="preserve"> acquisition des connaissances</w:t>
            </w:r>
          </w:p>
          <w:p w:rsidR="00DB1F25" w:rsidRPr="00AB12D7" w:rsidRDefault="008D6421" w:rsidP="00292095">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Idéalement, le candidat aura déjà assuré des formations sur un de ces thèmes</w:t>
            </w:r>
          </w:p>
        </w:tc>
      </w:tr>
      <w:tr w:rsidR="00DB1F25" w:rsidRPr="00D210C2" w:rsidTr="00292095">
        <w:tc>
          <w:tcPr>
            <w:tcW w:w="2251" w:type="dxa"/>
          </w:tcPr>
          <w:p w:rsidR="00DB1F25" w:rsidRPr="00D210C2" w:rsidRDefault="00DB1F25" w:rsidP="000B3554">
            <w:pPr>
              <w:rPr>
                <w:rFonts w:asciiTheme="minorHAnsi" w:hAnsiTheme="minorHAnsi" w:cs="Calibri"/>
                <w:b/>
                <w:i/>
                <w:sz w:val="22"/>
                <w:szCs w:val="22"/>
              </w:rPr>
            </w:pPr>
            <w:r w:rsidRPr="00D210C2">
              <w:rPr>
                <w:rFonts w:asciiTheme="minorHAnsi" w:hAnsiTheme="minorHAnsi" w:cs="Calibri"/>
                <w:b/>
                <w:i/>
                <w:sz w:val="22"/>
                <w:szCs w:val="22"/>
              </w:rPr>
              <w:lastRenderedPageBreak/>
              <w:t xml:space="preserve">Composition de l’offre du candidat </w:t>
            </w:r>
          </w:p>
        </w:tc>
        <w:tc>
          <w:tcPr>
            <w:tcW w:w="8664" w:type="dxa"/>
            <w:gridSpan w:val="3"/>
          </w:tcPr>
          <w:p w:rsidR="00DB1F25" w:rsidRPr="00D210C2" w:rsidRDefault="00DB1F25" w:rsidP="000B3554">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Un CV complet,</w:t>
            </w:r>
          </w:p>
          <w:p w:rsidR="00DB1F25" w:rsidRPr="00D210C2" w:rsidRDefault="00DB1F25" w:rsidP="000B3554">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Un projet détaillé de cours pour un module de</w:t>
            </w:r>
            <w:r w:rsidRPr="00AB12D7">
              <w:rPr>
                <w:rFonts w:asciiTheme="minorHAnsi" w:hAnsiTheme="minorHAnsi" w:cs="Calibri"/>
                <w:color w:val="auto"/>
                <w:sz w:val="22"/>
                <w:szCs w:val="22"/>
              </w:rPr>
              <w:t xml:space="preserve"> 2</w:t>
            </w:r>
            <w:r w:rsidR="00BE0A65" w:rsidRPr="00AB12D7">
              <w:rPr>
                <w:rFonts w:asciiTheme="minorHAnsi" w:hAnsiTheme="minorHAnsi" w:cs="Calibri"/>
                <w:color w:val="auto"/>
                <w:sz w:val="22"/>
                <w:szCs w:val="22"/>
              </w:rPr>
              <w:t>8</w:t>
            </w:r>
            <w:r w:rsidRPr="00AB12D7">
              <w:rPr>
                <w:rFonts w:asciiTheme="minorHAnsi" w:hAnsiTheme="minorHAnsi" w:cs="Calibri"/>
                <w:color w:val="auto"/>
                <w:sz w:val="22"/>
                <w:szCs w:val="22"/>
              </w:rPr>
              <w:t>h</w:t>
            </w:r>
            <w:r w:rsidRPr="00D210C2">
              <w:rPr>
                <w:rFonts w:asciiTheme="minorHAnsi" w:hAnsiTheme="minorHAnsi" w:cs="Calibri"/>
                <w:sz w:val="22"/>
                <w:szCs w:val="22"/>
              </w:rPr>
              <w:t xml:space="preserve"> (</w:t>
            </w:r>
            <w:r w:rsidRPr="00D210C2">
              <w:rPr>
                <w:rFonts w:asciiTheme="minorHAnsi" w:hAnsiTheme="minorHAnsi"/>
                <w:sz w:val="22"/>
                <w:szCs w:val="22"/>
              </w:rPr>
              <w:t>Compétences visées, démarche pédagogique, contenu pédagogique, critères d’évaluation, références bibliographiques</w:t>
            </w:r>
            <w:r w:rsidRPr="00D210C2">
              <w:rPr>
                <w:rFonts w:asciiTheme="minorHAnsi" w:hAnsiTheme="minorHAnsi" w:cs="Calibri"/>
                <w:sz w:val="22"/>
                <w:szCs w:val="22"/>
              </w:rPr>
              <w:t xml:space="preserve">) </w:t>
            </w:r>
          </w:p>
          <w:p w:rsidR="00DB1F25" w:rsidRPr="00D210C2" w:rsidRDefault="00DB1F25" w:rsidP="000B3554">
            <w:pPr>
              <w:numPr>
                <w:ilvl w:val="0"/>
                <w:numId w:val="38"/>
              </w:numPr>
              <w:ind w:left="318" w:hanging="17"/>
              <w:rPr>
                <w:rFonts w:asciiTheme="minorHAnsi" w:hAnsiTheme="minorHAnsi" w:cs="Calibri"/>
                <w:b/>
                <w:sz w:val="22"/>
                <w:szCs w:val="22"/>
              </w:rPr>
            </w:pPr>
            <w:r w:rsidRPr="00D210C2">
              <w:rPr>
                <w:rFonts w:asciiTheme="minorHAnsi" w:hAnsiTheme="minorHAnsi" w:cs="Calibri"/>
                <w:sz w:val="22"/>
                <w:szCs w:val="22"/>
              </w:rPr>
              <w:t>Une proposition d’honoraires par heure de cours (face-à-face pédagogique)</w:t>
            </w:r>
          </w:p>
        </w:tc>
      </w:tr>
    </w:tbl>
    <w:p w:rsidR="008D6421" w:rsidRDefault="008D6421" w:rsidP="00D02114">
      <w:pPr>
        <w:ind w:left="857"/>
        <w:rPr>
          <w:rFonts w:asciiTheme="minorHAnsi" w:hAnsiTheme="minorHAnsi" w:cs="Arial"/>
          <w:b/>
          <w:sz w:val="22"/>
          <w:szCs w:val="22"/>
        </w:rPr>
      </w:pPr>
    </w:p>
    <w:p w:rsidR="008D6421" w:rsidRDefault="008D6421" w:rsidP="00D02114">
      <w:pPr>
        <w:ind w:left="857"/>
        <w:rPr>
          <w:rFonts w:asciiTheme="minorHAnsi" w:hAnsiTheme="minorHAnsi" w:cs="Arial"/>
          <w:b/>
          <w:sz w:val="22"/>
          <w:szCs w:val="22"/>
        </w:rPr>
      </w:pPr>
    </w:p>
    <w:p w:rsidR="008D6421" w:rsidRDefault="008D6421" w:rsidP="00D02114">
      <w:pPr>
        <w:ind w:left="857"/>
        <w:rPr>
          <w:rFonts w:asciiTheme="minorHAnsi" w:hAnsiTheme="minorHAnsi" w:cs="Arial"/>
          <w:b/>
          <w:sz w:val="22"/>
          <w:szCs w:val="22"/>
        </w:rPr>
      </w:pPr>
    </w:p>
    <w:p w:rsidR="00D02114" w:rsidRPr="00D210C2" w:rsidRDefault="00D02114" w:rsidP="00D02114">
      <w:pPr>
        <w:ind w:left="857"/>
        <w:rPr>
          <w:rFonts w:asciiTheme="minorHAnsi" w:hAnsiTheme="minorHAnsi" w:cs="Arial"/>
          <w:b/>
          <w:sz w:val="22"/>
          <w:szCs w:val="22"/>
        </w:rPr>
      </w:pPr>
      <w:r w:rsidRPr="00D210C2">
        <w:rPr>
          <w:rFonts w:asciiTheme="minorHAnsi" w:hAnsiTheme="minorHAnsi" w:cs="Arial"/>
          <w:b/>
          <w:sz w:val="22"/>
          <w:szCs w:val="22"/>
        </w:rPr>
        <w:t>Lot N°3</w:t>
      </w:r>
      <w:r w:rsidR="00DB1F25" w:rsidRPr="00D210C2">
        <w:rPr>
          <w:rFonts w:asciiTheme="minorHAnsi" w:hAnsiTheme="minorHAnsi" w:cs="Arial"/>
          <w:b/>
          <w:sz w:val="22"/>
          <w:szCs w:val="22"/>
        </w:rPr>
        <w:t xml:space="preserve"> Formation tous métiers VDL</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559"/>
        <w:gridCol w:w="1670"/>
        <w:gridCol w:w="3250"/>
      </w:tblGrid>
      <w:tr w:rsidR="00292095" w:rsidRPr="00D210C2" w:rsidTr="00292095">
        <w:tc>
          <w:tcPr>
            <w:tcW w:w="2251" w:type="dxa"/>
            <w:tcBorders>
              <w:right w:val="dotted" w:sz="4" w:space="0" w:color="auto"/>
            </w:tcBorders>
          </w:tcPr>
          <w:p w:rsidR="00292095" w:rsidRPr="00D210C2" w:rsidRDefault="00292095" w:rsidP="00D02114">
            <w:pPr>
              <w:rPr>
                <w:rFonts w:asciiTheme="minorHAnsi" w:hAnsiTheme="minorHAnsi" w:cs="Calibri"/>
                <w:b/>
                <w:sz w:val="22"/>
                <w:szCs w:val="22"/>
              </w:rPr>
            </w:pPr>
            <w:r w:rsidRPr="00D210C2">
              <w:rPr>
                <w:rFonts w:asciiTheme="minorHAnsi" w:hAnsiTheme="minorHAnsi" w:cs="Calibri"/>
                <w:b/>
                <w:sz w:val="22"/>
                <w:szCs w:val="22"/>
              </w:rPr>
              <w:t xml:space="preserve">Intitulé </w:t>
            </w:r>
          </w:p>
        </w:tc>
        <w:tc>
          <w:tcPr>
            <w:tcW w:w="7705" w:type="dxa"/>
            <w:gridSpan w:val="3"/>
            <w:tcBorders>
              <w:left w:val="dotted" w:sz="4" w:space="0" w:color="auto"/>
            </w:tcBorders>
          </w:tcPr>
          <w:p w:rsidR="00292095" w:rsidRPr="00AB12D7" w:rsidRDefault="00292095" w:rsidP="00D02114">
            <w:pPr>
              <w:rPr>
                <w:rFonts w:asciiTheme="minorHAnsi" w:hAnsiTheme="minorHAnsi" w:cs="Calibri"/>
                <w:color w:val="auto"/>
                <w:sz w:val="22"/>
                <w:szCs w:val="22"/>
              </w:rPr>
            </w:pPr>
            <w:r>
              <w:rPr>
                <w:rFonts w:asciiTheme="minorHAnsi" w:hAnsiTheme="minorHAnsi" w:cs="Calibri"/>
                <w:b/>
                <w:sz w:val="22"/>
                <w:szCs w:val="22"/>
              </w:rPr>
              <w:t xml:space="preserve"> </w:t>
            </w:r>
            <w:r w:rsidRPr="00AB12D7">
              <w:rPr>
                <w:rFonts w:asciiTheme="minorHAnsi" w:hAnsiTheme="minorHAnsi" w:cs="Calibri"/>
                <w:b/>
                <w:color w:val="auto"/>
                <w:sz w:val="22"/>
                <w:szCs w:val="22"/>
              </w:rPr>
              <w:t>Plan de vente VDL niveau 1</w:t>
            </w:r>
          </w:p>
        </w:tc>
      </w:tr>
      <w:tr w:rsidR="00D02114" w:rsidRPr="00D210C2" w:rsidTr="00292095">
        <w:tc>
          <w:tcPr>
            <w:tcW w:w="2251" w:type="dxa"/>
            <w:tcBorders>
              <w:right w:val="nil"/>
            </w:tcBorders>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sz w:val="22"/>
                <w:szCs w:val="22"/>
              </w:rPr>
              <w:t>Effectif :</w:t>
            </w:r>
          </w:p>
        </w:tc>
        <w:tc>
          <w:tcPr>
            <w:tcW w:w="2618" w:type="dxa"/>
            <w:tcBorders>
              <w:left w:val="nil"/>
            </w:tcBorders>
          </w:tcPr>
          <w:p w:rsidR="00D02114" w:rsidRPr="00D210C2" w:rsidRDefault="00D02114" w:rsidP="00D02114">
            <w:pPr>
              <w:rPr>
                <w:rFonts w:asciiTheme="minorHAnsi" w:hAnsiTheme="minorHAnsi" w:cs="Calibri"/>
                <w:i/>
                <w:sz w:val="22"/>
                <w:szCs w:val="22"/>
              </w:rPr>
            </w:pPr>
            <w:r w:rsidRPr="00D210C2">
              <w:rPr>
                <w:rFonts w:asciiTheme="minorHAnsi" w:hAnsiTheme="minorHAnsi" w:cs="Calibri"/>
                <w:sz w:val="22"/>
                <w:szCs w:val="22"/>
              </w:rPr>
              <w:t>4 à 8 stagiaires.</w:t>
            </w:r>
          </w:p>
        </w:tc>
        <w:tc>
          <w:tcPr>
            <w:tcW w:w="1681" w:type="dxa"/>
            <w:tcBorders>
              <w:right w:val="nil"/>
            </w:tcBorders>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sz w:val="22"/>
                <w:szCs w:val="22"/>
              </w:rPr>
              <w:t>Lieu :</w:t>
            </w:r>
          </w:p>
        </w:tc>
        <w:tc>
          <w:tcPr>
            <w:tcW w:w="3406" w:type="dxa"/>
            <w:tcBorders>
              <w:left w:val="nil"/>
            </w:tcBorders>
          </w:tcPr>
          <w:p w:rsidR="00D02114" w:rsidRPr="00D210C2" w:rsidRDefault="00D02114" w:rsidP="00D02114">
            <w:pPr>
              <w:rPr>
                <w:rFonts w:asciiTheme="minorHAnsi" w:hAnsiTheme="minorHAnsi" w:cs="Calibri"/>
                <w:sz w:val="22"/>
                <w:szCs w:val="22"/>
              </w:rPr>
            </w:pPr>
            <w:r w:rsidRPr="00D210C2">
              <w:rPr>
                <w:rFonts w:asciiTheme="minorHAnsi" w:hAnsiTheme="minorHAnsi" w:cs="Calibri"/>
                <w:sz w:val="22"/>
                <w:szCs w:val="22"/>
              </w:rPr>
              <w:t xml:space="preserve">France </w:t>
            </w:r>
          </w:p>
        </w:tc>
      </w:tr>
      <w:tr w:rsidR="00D02114" w:rsidRPr="00D210C2" w:rsidTr="00292095">
        <w:tc>
          <w:tcPr>
            <w:tcW w:w="2251" w:type="dxa"/>
          </w:tcPr>
          <w:p w:rsidR="00D02114" w:rsidRPr="00D210C2" w:rsidRDefault="00D02114" w:rsidP="00D02114">
            <w:pPr>
              <w:rPr>
                <w:rFonts w:asciiTheme="minorHAnsi" w:hAnsiTheme="minorHAnsi" w:cs="Calibri"/>
                <w:b/>
                <w:sz w:val="22"/>
                <w:szCs w:val="22"/>
              </w:rPr>
            </w:pPr>
            <w:r w:rsidRPr="00D210C2">
              <w:rPr>
                <w:rFonts w:asciiTheme="minorHAnsi" w:hAnsiTheme="minorHAnsi" w:cs="Calibri"/>
                <w:b/>
                <w:sz w:val="22"/>
                <w:szCs w:val="22"/>
              </w:rPr>
              <w:t>Durée estimative</w:t>
            </w:r>
          </w:p>
        </w:tc>
        <w:tc>
          <w:tcPr>
            <w:tcW w:w="7705" w:type="dxa"/>
            <w:gridSpan w:val="3"/>
          </w:tcPr>
          <w:p w:rsidR="00D02114" w:rsidRPr="00D210C2" w:rsidRDefault="00D02114" w:rsidP="00D02114">
            <w:pPr>
              <w:rPr>
                <w:rFonts w:asciiTheme="minorHAnsi" w:hAnsiTheme="minorHAnsi" w:cs="Calibri"/>
                <w:sz w:val="22"/>
                <w:szCs w:val="22"/>
              </w:rPr>
            </w:pPr>
            <w:r w:rsidRPr="00D210C2">
              <w:rPr>
                <w:rFonts w:asciiTheme="minorHAnsi" w:hAnsiTheme="minorHAnsi" w:cs="Calibri"/>
                <w:sz w:val="22"/>
                <w:szCs w:val="22"/>
              </w:rPr>
              <w:t xml:space="preserve">1 module de 1 jour, soit 8 heures </w:t>
            </w:r>
          </w:p>
        </w:tc>
      </w:tr>
      <w:tr w:rsidR="00D02114" w:rsidRPr="00D210C2" w:rsidTr="00292095">
        <w:tc>
          <w:tcPr>
            <w:tcW w:w="2251" w:type="dxa"/>
          </w:tcPr>
          <w:p w:rsidR="00D02114" w:rsidRPr="00AB12D7" w:rsidRDefault="00D02114" w:rsidP="00D02114">
            <w:pPr>
              <w:rPr>
                <w:rFonts w:asciiTheme="minorHAnsi" w:hAnsiTheme="minorHAnsi" w:cs="Calibri"/>
                <w:b/>
                <w:i/>
                <w:color w:val="auto"/>
                <w:sz w:val="22"/>
                <w:szCs w:val="22"/>
              </w:rPr>
            </w:pPr>
            <w:r w:rsidRPr="00AB12D7">
              <w:rPr>
                <w:rFonts w:asciiTheme="minorHAnsi" w:hAnsiTheme="minorHAnsi" w:cs="Calibri"/>
                <w:b/>
                <w:color w:val="auto"/>
                <w:sz w:val="22"/>
                <w:szCs w:val="22"/>
              </w:rPr>
              <w:t>Public </w:t>
            </w:r>
          </w:p>
        </w:tc>
        <w:tc>
          <w:tcPr>
            <w:tcW w:w="7705" w:type="dxa"/>
            <w:gridSpan w:val="3"/>
          </w:tcPr>
          <w:p w:rsidR="00D02114" w:rsidRPr="00AB12D7" w:rsidRDefault="00292095" w:rsidP="00292095">
            <w:pPr>
              <w:rPr>
                <w:rFonts w:asciiTheme="minorHAnsi" w:hAnsiTheme="minorHAnsi" w:cs="Calibri"/>
                <w:i/>
                <w:color w:val="auto"/>
                <w:sz w:val="22"/>
                <w:szCs w:val="22"/>
              </w:rPr>
            </w:pPr>
            <w:r w:rsidRPr="00AB12D7">
              <w:rPr>
                <w:rFonts w:asciiTheme="minorHAnsi" w:hAnsiTheme="minorHAnsi" w:cs="Calibri"/>
                <w:color w:val="auto"/>
                <w:sz w:val="22"/>
                <w:szCs w:val="22"/>
              </w:rPr>
              <w:t>Vendeurs, responsables commerciaux en VDL</w:t>
            </w:r>
          </w:p>
        </w:tc>
      </w:tr>
      <w:tr w:rsidR="00D02114" w:rsidRPr="00D210C2" w:rsidTr="00292095">
        <w:tc>
          <w:tcPr>
            <w:tcW w:w="2251" w:type="dxa"/>
          </w:tcPr>
          <w:p w:rsidR="00D02114" w:rsidRPr="00AB12D7" w:rsidRDefault="00D02114" w:rsidP="00D02114">
            <w:pPr>
              <w:rPr>
                <w:rFonts w:asciiTheme="minorHAnsi" w:hAnsiTheme="minorHAnsi" w:cs="Calibri"/>
                <w:b/>
                <w:color w:val="auto"/>
                <w:sz w:val="22"/>
                <w:szCs w:val="22"/>
              </w:rPr>
            </w:pPr>
            <w:r w:rsidRPr="00AB12D7">
              <w:rPr>
                <w:rFonts w:asciiTheme="minorHAnsi" w:hAnsiTheme="minorHAnsi" w:cs="Calibri"/>
                <w:b/>
                <w:color w:val="auto"/>
                <w:sz w:val="22"/>
                <w:szCs w:val="22"/>
              </w:rPr>
              <w:t>Pré requis</w:t>
            </w:r>
          </w:p>
        </w:tc>
        <w:tc>
          <w:tcPr>
            <w:tcW w:w="7705" w:type="dxa"/>
            <w:gridSpan w:val="3"/>
          </w:tcPr>
          <w:p w:rsidR="00D02114" w:rsidRPr="00AB12D7" w:rsidRDefault="00292095" w:rsidP="00D02114">
            <w:pPr>
              <w:rPr>
                <w:rFonts w:asciiTheme="minorHAnsi" w:hAnsiTheme="minorHAnsi"/>
                <w:color w:val="auto"/>
              </w:rPr>
            </w:pPr>
            <w:r w:rsidRPr="00AB12D7">
              <w:rPr>
                <w:rFonts w:asciiTheme="minorHAnsi" w:hAnsiTheme="minorHAnsi"/>
                <w:color w:val="auto"/>
                <w:sz w:val="22"/>
              </w:rPr>
              <w:t>Connaissances en techniques de vente</w:t>
            </w:r>
          </w:p>
        </w:tc>
      </w:tr>
      <w:tr w:rsidR="00D02114" w:rsidRPr="00D210C2" w:rsidTr="00292095">
        <w:tc>
          <w:tcPr>
            <w:tcW w:w="2251" w:type="dxa"/>
          </w:tcPr>
          <w:p w:rsidR="00D02114" w:rsidRPr="00AB12D7" w:rsidRDefault="00D02114" w:rsidP="00D02114">
            <w:pPr>
              <w:rPr>
                <w:rFonts w:asciiTheme="minorHAnsi" w:hAnsiTheme="minorHAnsi" w:cs="Calibri"/>
                <w:b/>
                <w:i/>
                <w:color w:val="auto"/>
                <w:sz w:val="22"/>
                <w:szCs w:val="22"/>
              </w:rPr>
            </w:pPr>
            <w:r w:rsidRPr="00AB12D7">
              <w:rPr>
                <w:rFonts w:asciiTheme="minorHAnsi" w:hAnsiTheme="minorHAnsi" w:cs="Calibri"/>
                <w:b/>
                <w:color w:val="auto"/>
                <w:sz w:val="22"/>
                <w:szCs w:val="22"/>
              </w:rPr>
              <w:t>Contenu pédagogique</w:t>
            </w:r>
          </w:p>
        </w:tc>
        <w:tc>
          <w:tcPr>
            <w:tcW w:w="7705" w:type="dxa"/>
            <w:gridSpan w:val="3"/>
          </w:tcPr>
          <w:p w:rsidR="008D6421" w:rsidRPr="00AB12D7" w:rsidRDefault="00292095" w:rsidP="008D6421">
            <w:pPr>
              <w:pStyle w:val="Paragraphedeliste"/>
              <w:numPr>
                <w:ilvl w:val="1"/>
                <w:numId w:val="43"/>
              </w:numPr>
              <w:ind w:left="443" w:hanging="142"/>
              <w:rPr>
                <w:rFonts w:asciiTheme="minorHAnsi" w:hAnsiTheme="minorHAnsi"/>
                <w:color w:val="auto"/>
                <w:sz w:val="22"/>
              </w:rPr>
            </w:pPr>
            <w:r w:rsidRPr="00AB12D7">
              <w:rPr>
                <w:rFonts w:asciiTheme="minorHAnsi" w:hAnsiTheme="minorHAnsi"/>
                <w:color w:val="auto"/>
                <w:sz w:val="22"/>
              </w:rPr>
              <w:t>Donner l</w:t>
            </w:r>
            <w:r w:rsidR="008D6421" w:rsidRPr="00AB12D7">
              <w:rPr>
                <w:rFonts w:asciiTheme="minorHAnsi" w:hAnsiTheme="minorHAnsi"/>
                <w:color w:val="auto"/>
                <w:sz w:val="22"/>
              </w:rPr>
              <w:t xml:space="preserve">es </w:t>
            </w:r>
            <w:r w:rsidR="00AB12D7" w:rsidRPr="00AB12D7">
              <w:rPr>
                <w:rFonts w:asciiTheme="minorHAnsi" w:hAnsiTheme="minorHAnsi"/>
                <w:color w:val="auto"/>
                <w:sz w:val="22"/>
              </w:rPr>
              <w:t>savoir-faire</w:t>
            </w:r>
            <w:r w:rsidR="008D6421" w:rsidRPr="00AB12D7">
              <w:rPr>
                <w:rFonts w:asciiTheme="minorHAnsi" w:hAnsiTheme="minorHAnsi"/>
                <w:color w:val="auto"/>
                <w:sz w:val="22"/>
              </w:rPr>
              <w:t xml:space="preserve"> </w:t>
            </w:r>
            <w:r w:rsidRPr="00AB12D7">
              <w:rPr>
                <w:rFonts w:asciiTheme="minorHAnsi" w:hAnsiTheme="minorHAnsi"/>
                <w:color w:val="auto"/>
                <w:sz w:val="22"/>
              </w:rPr>
              <w:t>techni</w:t>
            </w:r>
            <w:r w:rsidR="008D6421" w:rsidRPr="00AB12D7">
              <w:rPr>
                <w:rFonts w:asciiTheme="minorHAnsi" w:hAnsiTheme="minorHAnsi"/>
                <w:color w:val="auto"/>
                <w:sz w:val="22"/>
              </w:rPr>
              <w:t xml:space="preserve">ques spécifiques à la </w:t>
            </w:r>
            <w:r w:rsidRPr="00AB12D7">
              <w:rPr>
                <w:rFonts w:asciiTheme="minorHAnsi" w:hAnsiTheme="minorHAnsi"/>
                <w:color w:val="auto"/>
                <w:sz w:val="22"/>
              </w:rPr>
              <w:t>vente</w:t>
            </w:r>
            <w:r w:rsidR="008D6421" w:rsidRPr="00AB12D7">
              <w:rPr>
                <w:rFonts w:asciiTheme="minorHAnsi" w:hAnsiTheme="minorHAnsi"/>
                <w:color w:val="auto"/>
                <w:sz w:val="22"/>
              </w:rPr>
              <w:t xml:space="preserve"> de VDL ;</w:t>
            </w:r>
          </w:p>
          <w:p w:rsidR="008D6421" w:rsidRPr="00AB12D7" w:rsidRDefault="008D6421" w:rsidP="008D6421">
            <w:pPr>
              <w:pStyle w:val="Paragraphedeliste"/>
              <w:numPr>
                <w:ilvl w:val="1"/>
                <w:numId w:val="43"/>
              </w:numPr>
              <w:ind w:left="443" w:hanging="142"/>
              <w:rPr>
                <w:rFonts w:asciiTheme="minorHAnsi" w:hAnsiTheme="minorHAnsi"/>
                <w:color w:val="auto"/>
                <w:sz w:val="22"/>
              </w:rPr>
            </w:pPr>
            <w:r w:rsidRPr="00AB12D7">
              <w:rPr>
                <w:rFonts w:asciiTheme="minorHAnsi" w:hAnsiTheme="minorHAnsi"/>
                <w:color w:val="auto"/>
                <w:sz w:val="22"/>
              </w:rPr>
              <w:t>Délivrer les fondamentaux du déroulement d’un plan de vente ;</w:t>
            </w:r>
          </w:p>
          <w:p w:rsidR="00D02114" w:rsidRPr="00AB12D7" w:rsidRDefault="008D6421" w:rsidP="00175D3D">
            <w:pPr>
              <w:pStyle w:val="Paragraphedeliste"/>
              <w:numPr>
                <w:ilvl w:val="1"/>
                <w:numId w:val="43"/>
              </w:numPr>
              <w:ind w:left="443" w:hanging="142"/>
              <w:rPr>
                <w:rFonts w:asciiTheme="minorHAnsi" w:hAnsiTheme="minorHAnsi"/>
                <w:color w:val="auto"/>
                <w:sz w:val="22"/>
              </w:rPr>
            </w:pPr>
            <w:r w:rsidRPr="00AB12D7">
              <w:rPr>
                <w:rFonts w:asciiTheme="minorHAnsi" w:hAnsiTheme="minorHAnsi"/>
                <w:color w:val="auto"/>
                <w:sz w:val="22"/>
              </w:rPr>
              <w:t>Savoir piloter des objectifs commerciaux</w:t>
            </w:r>
          </w:p>
        </w:tc>
      </w:tr>
      <w:tr w:rsidR="003F5A56" w:rsidRPr="00D210C2" w:rsidTr="00292095">
        <w:tc>
          <w:tcPr>
            <w:tcW w:w="2251" w:type="dxa"/>
          </w:tcPr>
          <w:p w:rsidR="003F5A56" w:rsidRPr="00D210C2" w:rsidRDefault="003F5A56" w:rsidP="00D02114">
            <w:pPr>
              <w:rPr>
                <w:rFonts w:asciiTheme="minorHAnsi" w:hAnsiTheme="minorHAnsi" w:cs="Calibri"/>
                <w:b/>
                <w:i/>
                <w:sz w:val="22"/>
                <w:szCs w:val="22"/>
              </w:rPr>
            </w:pPr>
            <w:r w:rsidRPr="00D210C2">
              <w:rPr>
                <w:rFonts w:asciiTheme="minorHAnsi" w:hAnsiTheme="minorHAnsi" w:cs="Calibri"/>
                <w:b/>
                <w:i/>
                <w:sz w:val="22"/>
                <w:szCs w:val="22"/>
              </w:rPr>
              <w:t xml:space="preserve">Période </w:t>
            </w:r>
          </w:p>
        </w:tc>
        <w:tc>
          <w:tcPr>
            <w:tcW w:w="7705" w:type="dxa"/>
            <w:gridSpan w:val="3"/>
          </w:tcPr>
          <w:p w:rsidR="003F5A56" w:rsidRPr="00D210C2" w:rsidRDefault="003F5A56" w:rsidP="008D6421">
            <w:pPr>
              <w:ind w:left="159"/>
              <w:rPr>
                <w:rFonts w:asciiTheme="minorHAnsi" w:hAnsiTheme="minorHAnsi" w:cs="Calibri"/>
                <w:bCs/>
                <w:color w:val="auto"/>
                <w:sz w:val="22"/>
                <w:szCs w:val="22"/>
              </w:rPr>
            </w:pPr>
            <w:r w:rsidRPr="00D210C2">
              <w:rPr>
                <w:rFonts w:asciiTheme="minorHAnsi" w:hAnsiTheme="minorHAnsi" w:cs="Calibri"/>
                <w:bCs/>
                <w:color w:val="auto"/>
                <w:sz w:val="22"/>
                <w:szCs w:val="22"/>
              </w:rPr>
              <w:t>Novembre 2017 à avril 2018 pour les premières sessions. Sessions ultérieures suivant calendrier communiqué par la DICA.</w:t>
            </w:r>
          </w:p>
        </w:tc>
      </w:tr>
      <w:tr w:rsidR="00D02114" w:rsidRPr="00D210C2" w:rsidTr="003F5A56">
        <w:tc>
          <w:tcPr>
            <w:tcW w:w="2251" w:type="dxa"/>
          </w:tcPr>
          <w:p w:rsidR="00D02114" w:rsidRPr="00AB12D7" w:rsidRDefault="00D02114" w:rsidP="00D02114">
            <w:pPr>
              <w:rPr>
                <w:rFonts w:asciiTheme="minorHAnsi" w:hAnsiTheme="minorHAnsi" w:cs="Calibri"/>
                <w:b/>
                <w:i/>
                <w:color w:val="auto"/>
                <w:sz w:val="22"/>
                <w:szCs w:val="22"/>
              </w:rPr>
            </w:pPr>
            <w:r w:rsidRPr="00AB12D7">
              <w:rPr>
                <w:rFonts w:asciiTheme="minorHAnsi" w:hAnsiTheme="minorHAnsi" w:cs="Calibri"/>
                <w:b/>
                <w:i/>
                <w:color w:val="auto"/>
                <w:sz w:val="22"/>
                <w:szCs w:val="22"/>
              </w:rPr>
              <w:t>Qualités du candidat</w:t>
            </w:r>
          </w:p>
        </w:tc>
        <w:tc>
          <w:tcPr>
            <w:tcW w:w="7705" w:type="dxa"/>
            <w:gridSpan w:val="3"/>
          </w:tcPr>
          <w:p w:rsidR="00D02114" w:rsidRPr="00AB12D7" w:rsidRDefault="00D02114" w:rsidP="00D02114">
            <w:pPr>
              <w:rPr>
                <w:rFonts w:asciiTheme="minorHAnsi" w:hAnsiTheme="minorHAnsi" w:cs="Calibri"/>
                <w:color w:val="auto"/>
                <w:sz w:val="22"/>
                <w:szCs w:val="22"/>
              </w:rPr>
            </w:pPr>
            <w:r w:rsidRPr="00AB12D7">
              <w:rPr>
                <w:rFonts w:asciiTheme="minorHAnsi" w:hAnsiTheme="minorHAnsi" w:cs="Calibri"/>
                <w:color w:val="auto"/>
                <w:sz w:val="22"/>
                <w:szCs w:val="22"/>
              </w:rPr>
              <w:t>Exigé :</w:t>
            </w:r>
          </w:p>
          <w:p w:rsidR="00D02114" w:rsidRPr="00AB12D7" w:rsidRDefault="008D6421" w:rsidP="00D02114">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 xml:space="preserve">Avoir une expérience démontrée en </w:t>
            </w:r>
            <w:r w:rsidR="00AB12D7" w:rsidRPr="00AB12D7">
              <w:rPr>
                <w:rFonts w:asciiTheme="minorHAnsi" w:hAnsiTheme="minorHAnsi" w:cs="Calibri"/>
                <w:color w:val="auto"/>
                <w:sz w:val="22"/>
                <w:szCs w:val="22"/>
              </w:rPr>
              <w:t>commerce de</w:t>
            </w:r>
            <w:r w:rsidRPr="00AB12D7">
              <w:rPr>
                <w:rFonts w:asciiTheme="minorHAnsi" w:hAnsiTheme="minorHAnsi" w:cs="Calibri"/>
                <w:color w:val="auto"/>
                <w:sz w:val="22"/>
                <w:szCs w:val="22"/>
              </w:rPr>
              <w:t xml:space="preserve"> VDL et une connaissance aguerrie du secteur</w:t>
            </w:r>
          </w:p>
          <w:p w:rsidR="008D6421" w:rsidRPr="00AB12D7" w:rsidRDefault="008D6421" w:rsidP="00D02114">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 xml:space="preserve">Disposer d’exercices pratiques de vente pour mises en situation innovantes des stagiaires (supports vidéo, </w:t>
            </w:r>
            <w:r w:rsidR="00BE0A65" w:rsidRPr="00AB12D7">
              <w:rPr>
                <w:rFonts w:asciiTheme="minorHAnsi" w:hAnsiTheme="minorHAnsi" w:cs="Calibri"/>
                <w:color w:val="auto"/>
                <w:sz w:val="22"/>
                <w:szCs w:val="22"/>
              </w:rPr>
              <w:t xml:space="preserve">fiches mnémotechniques, supports de </w:t>
            </w:r>
            <w:proofErr w:type="gramStart"/>
            <w:r w:rsidR="00BE0A65" w:rsidRPr="00AB12D7">
              <w:rPr>
                <w:rFonts w:asciiTheme="minorHAnsi" w:hAnsiTheme="minorHAnsi" w:cs="Calibri"/>
                <w:color w:val="auto"/>
                <w:sz w:val="22"/>
                <w:szCs w:val="22"/>
              </w:rPr>
              <w:t>cours,..</w:t>
            </w:r>
            <w:proofErr w:type="gramEnd"/>
            <w:r w:rsidR="00BE0A65" w:rsidRPr="00AB12D7">
              <w:rPr>
                <w:rFonts w:asciiTheme="minorHAnsi" w:hAnsiTheme="minorHAnsi" w:cs="Calibri"/>
                <w:color w:val="auto"/>
                <w:sz w:val="22"/>
                <w:szCs w:val="22"/>
              </w:rPr>
              <w:t>)</w:t>
            </w:r>
          </w:p>
          <w:p w:rsidR="00175D3D" w:rsidRPr="00AB12D7" w:rsidRDefault="00175D3D" w:rsidP="00D02114">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Périmètre de dispense de formation sur la France entière</w:t>
            </w:r>
          </w:p>
          <w:p w:rsidR="00D02114" w:rsidRPr="00AB12D7" w:rsidRDefault="008D6421" w:rsidP="00D02114">
            <w:pPr>
              <w:numPr>
                <w:ilvl w:val="0"/>
                <w:numId w:val="39"/>
              </w:numPr>
              <w:rPr>
                <w:rFonts w:asciiTheme="minorHAnsi" w:hAnsiTheme="minorHAnsi" w:cs="Calibri"/>
                <w:color w:val="auto"/>
                <w:sz w:val="22"/>
                <w:szCs w:val="22"/>
              </w:rPr>
            </w:pPr>
            <w:r w:rsidRPr="00AB12D7">
              <w:rPr>
                <w:rFonts w:asciiTheme="minorHAnsi" w:hAnsiTheme="minorHAnsi" w:cs="Calibri"/>
                <w:color w:val="auto"/>
                <w:sz w:val="22"/>
                <w:szCs w:val="22"/>
              </w:rPr>
              <w:t xml:space="preserve">Idéalement, le candidat aura déjà </w:t>
            </w:r>
            <w:r w:rsidR="00AB12D7" w:rsidRPr="00AB12D7">
              <w:rPr>
                <w:rFonts w:asciiTheme="minorHAnsi" w:hAnsiTheme="minorHAnsi" w:cs="Calibri"/>
                <w:color w:val="auto"/>
                <w:sz w:val="22"/>
                <w:szCs w:val="22"/>
              </w:rPr>
              <w:t xml:space="preserve">suivi </w:t>
            </w:r>
            <w:r w:rsidRPr="00AB12D7">
              <w:rPr>
                <w:rFonts w:asciiTheme="minorHAnsi" w:hAnsiTheme="minorHAnsi" w:cs="Calibri"/>
                <w:color w:val="auto"/>
                <w:sz w:val="22"/>
                <w:szCs w:val="22"/>
              </w:rPr>
              <w:t>des formations sur un de ces thèmes</w:t>
            </w:r>
          </w:p>
          <w:p w:rsidR="00D02114" w:rsidRPr="00AB12D7" w:rsidRDefault="00D02114" w:rsidP="00D02114">
            <w:pPr>
              <w:ind w:left="318"/>
              <w:rPr>
                <w:rFonts w:asciiTheme="minorHAnsi" w:hAnsiTheme="minorHAnsi" w:cs="Calibri"/>
                <w:color w:val="auto"/>
                <w:sz w:val="22"/>
                <w:szCs w:val="22"/>
              </w:rPr>
            </w:pPr>
          </w:p>
        </w:tc>
      </w:tr>
      <w:tr w:rsidR="00D02114" w:rsidRPr="00D210C2" w:rsidTr="003F5A56">
        <w:tc>
          <w:tcPr>
            <w:tcW w:w="2251" w:type="dxa"/>
          </w:tcPr>
          <w:p w:rsidR="00D02114" w:rsidRPr="00D210C2" w:rsidRDefault="00D02114" w:rsidP="00D02114">
            <w:pPr>
              <w:rPr>
                <w:rFonts w:asciiTheme="minorHAnsi" w:hAnsiTheme="minorHAnsi" w:cs="Calibri"/>
                <w:b/>
                <w:i/>
                <w:sz w:val="22"/>
                <w:szCs w:val="22"/>
              </w:rPr>
            </w:pPr>
            <w:r w:rsidRPr="00D210C2">
              <w:rPr>
                <w:rFonts w:asciiTheme="minorHAnsi" w:hAnsiTheme="minorHAnsi" w:cs="Calibri"/>
                <w:b/>
                <w:i/>
                <w:sz w:val="22"/>
                <w:szCs w:val="22"/>
              </w:rPr>
              <w:t xml:space="preserve">Composition de l’offre du candidat </w:t>
            </w:r>
          </w:p>
        </w:tc>
        <w:tc>
          <w:tcPr>
            <w:tcW w:w="7705" w:type="dxa"/>
            <w:gridSpan w:val="3"/>
          </w:tcPr>
          <w:p w:rsidR="00D02114" w:rsidRPr="00D210C2" w:rsidRDefault="00D02114" w:rsidP="00D02114">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Un CV complet,</w:t>
            </w:r>
          </w:p>
          <w:p w:rsidR="00D02114" w:rsidRPr="00D210C2" w:rsidRDefault="00D02114" w:rsidP="00D02114">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Un projet détaillé de cours pour un module de 8h (</w:t>
            </w:r>
            <w:r w:rsidRPr="00D210C2">
              <w:rPr>
                <w:rFonts w:asciiTheme="minorHAnsi" w:hAnsiTheme="minorHAnsi"/>
                <w:sz w:val="22"/>
                <w:szCs w:val="22"/>
              </w:rPr>
              <w:t>Compétences visées, démarche pédagogique, contenu pédagogique, critères d’évaluation, références bibliographiques</w:t>
            </w:r>
            <w:r w:rsidRPr="00D210C2">
              <w:rPr>
                <w:rFonts w:asciiTheme="minorHAnsi" w:hAnsiTheme="minorHAnsi" w:cs="Calibri"/>
                <w:sz w:val="22"/>
                <w:szCs w:val="22"/>
              </w:rPr>
              <w:t xml:space="preserve">) </w:t>
            </w:r>
          </w:p>
          <w:p w:rsidR="00D02114" w:rsidRPr="00D210C2" w:rsidRDefault="00D02114" w:rsidP="00D02114">
            <w:pPr>
              <w:numPr>
                <w:ilvl w:val="0"/>
                <w:numId w:val="38"/>
              </w:numPr>
              <w:ind w:left="318" w:hanging="17"/>
              <w:rPr>
                <w:rFonts w:asciiTheme="minorHAnsi" w:hAnsiTheme="minorHAnsi" w:cs="Calibri"/>
                <w:b/>
                <w:sz w:val="22"/>
                <w:szCs w:val="22"/>
              </w:rPr>
            </w:pPr>
            <w:r w:rsidRPr="00D210C2">
              <w:rPr>
                <w:rFonts w:asciiTheme="minorHAnsi" w:hAnsiTheme="minorHAnsi" w:cs="Calibri"/>
                <w:sz w:val="22"/>
                <w:szCs w:val="22"/>
              </w:rPr>
              <w:t>Une proposition d’honoraires par heure de cours (face-à-face pédagogique)</w:t>
            </w:r>
          </w:p>
        </w:tc>
      </w:tr>
    </w:tbl>
    <w:p w:rsidR="00D02114" w:rsidRPr="00D210C2" w:rsidRDefault="00D02114" w:rsidP="00DB1F25">
      <w:pPr>
        <w:ind w:left="0"/>
        <w:rPr>
          <w:rFonts w:asciiTheme="minorHAnsi" w:hAnsiTheme="minorHAnsi" w:cs="Arial"/>
          <w:sz w:val="22"/>
          <w:szCs w:val="22"/>
        </w:rPr>
      </w:pPr>
    </w:p>
    <w:p w:rsidR="003476AE" w:rsidRPr="00D210C2" w:rsidRDefault="00D02114" w:rsidP="008763DA">
      <w:pPr>
        <w:ind w:left="857"/>
        <w:rPr>
          <w:rFonts w:asciiTheme="minorHAnsi" w:hAnsiTheme="minorHAnsi" w:cs="Arial"/>
          <w:b/>
          <w:sz w:val="22"/>
          <w:szCs w:val="22"/>
        </w:rPr>
      </w:pPr>
      <w:r w:rsidRPr="00D210C2">
        <w:rPr>
          <w:rFonts w:asciiTheme="minorHAnsi" w:hAnsiTheme="minorHAnsi" w:cs="Arial"/>
          <w:b/>
          <w:sz w:val="22"/>
          <w:szCs w:val="22"/>
        </w:rPr>
        <w:t>Lot N°4</w:t>
      </w:r>
      <w:r w:rsidR="00DB1F25" w:rsidRPr="00D210C2">
        <w:rPr>
          <w:rFonts w:asciiTheme="minorHAnsi" w:hAnsiTheme="minorHAnsi" w:cs="Arial"/>
          <w:b/>
          <w:sz w:val="22"/>
          <w:szCs w:val="22"/>
        </w:rPr>
        <w:t xml:space="preserve"> Formation Métiers encadrement</w:t>
      </w:r>
    </w:p>
    <w:p w:rsidR="00D02114" w:rsidRPr="00D210C2" w:rsidRDefault="00D02114" w:rsidP="008763DA">
      <w:pPr>
        <w:ind w:left="857"/>
        <w:rPr>
          <w:rFonts w:asciiTheme="minorHAnsi" w:hAnsiTheme="minorHAnsi" w:cs="Arial"/>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251"/>
        <w:gridCol w:w="2479"/>
        <w:gridCol w:w="1554"/>
        <w:gridCol w:w="3446"/>
      </w:tblGrid>
      <w:tr w:rsidR="003476AE" w:rsidRPr="00D210C2" w:rsidTr="003F5A56">
        <w:tc>
          <w:tcPr>
            <w:tcW w:w="2251" w:type="dxa"/>
            <w:tcBorders>
              <w:right w:val="nil"/>
            </w:tcBorders>
          </w:tcPr>
          <w:p w:rsidR="003476AE" w:rsidRPr="00D210C2" w:rsidRDefault="003476AE" w:rsidP="003476AE">
            <w:pPr>
              <w:rPr>
                <w:rFonts w:asciiTheme="minorHAnsi" w:hAnsiTheme="minorHAnsi" w:cs="Calibri"/>
                <w:b/>
                <w:i/>
                <w:sz w:val="22"/>
                <w:szCs w:val="22"/>
              </w:rPr>
            </w:pPr>
            <w:r w:rsidRPr="00D210C2">
              <w:rPr>
                <w:rFonts w:asciiTheme="minorHAnsi" w:hAnsiTheme="minorHAnsi" w:cs="Calibri"/>
                <w:b/>
                <w:sz w:val="22"/>
                <w:szCs w:val="22"/>
              </w:rPr>
              <w:t>Effectif :</w:t>
            </w:r>
          </w:p>
        </w:tc>
        <w:tc>
          <w:tcPr>
            <w:tcW w:w="2653" w:type="dxa"/>
            <w:tcBorders>
              <w:left w:val="nil"/>
            </w:tcBorders>
          </w:tcPr>
          <w:p w:rsidR="003476AE" w:rsidRPr="00D210C2" w:rsidRDefault="0031290E" w:rsidP="0031290E">
            <w:pPr>
              <w:rPr>
                <w:rFonts w:asciiTheme="minorHAnsi" w:hAnsiTheme="minorHAnsi" w:cs="Calibri"/>
                <w:i/>
                <w:sz w:val="22"/>
                <w:szCs w:val="22"/>
              </w:rPr>
            </w:pPr>
            <w:r w:rsidRPr="00D210C2">
              <w:rPr>
                <w:rFonts w:asciiTheme="minorHAnsi" w:hAnsiTheme="minorHAnsi" w:cs="Calibri"/>
                <w:sz w:val="22"/>
                <w:szCs w:val="22"/>
              </w:rPr>
              <w:t>4</w:t>
            </w:r>
            <w:r w:rsidR="003476AE" w:rsidRPr="00D210C2">
              <w:rPr>
                <w:rFonts w:asciiTheme="minorHAnsi" w:hAnsiTheme="minorHAnsi" w:cs="Calibri"/>
                <w:sz w:val="22"/>
                <w:szCs w:val="22"/>
              </w:rPr>
              <w:t xml:space="preserve"> à </w:t>
            </w:r>
            <w:r w:rsidRPr="00D210C2">
              <w:rPr>
                <w:rFonts w:asciiTheme="minorHAnsi" w:hAnsiTheme="minorHAnsi" w:cs="Calibri"/>
                <w:sz w:val="22"/>
                <w:szCs w:val="22"/>
              </w:rPr>
              <w:t>8</w:t>
            </w:r>
            <w:r w:rsidR="003476AE" w:rsidRPr="00D210C2">
              <w:rPr>
                <w:rFonts w:asciiTheme="minorHAnsi" w:hAnsiTheme="minorHAnsi" w:cs="Calibri"/>
                <w:sz w:val="22"/>
                <w:szCs w:val="22"/>
              </w:rPr>
              <w:t xml:space="preserve"> stagiaires.</w:t>
            </w:r>
          </w:p>
        </w:tc>
        <w:tc>
          <w:tcPr>
            <w:tcW w:w="1554" w:type="dxa"/>
            <w:tcBorders>
              <w:right w:val="nil"/>
            </w:tcBorders>
          </w:tcPr>
          <w:p w:rsidR="003476AE" w:rsidRPr="00D210C2" w:rsidRDefault="003476AE" w:rsidP="003476AE">
            <w:pPr>
              <w:rPr>
                <w:rFonts w:asciiTheme="minorHAnsi" w:hAnsiTheme="minorHAnsi" w:cs="Calibri"/>
                <w:b/>
                <w:i/>
                <w:sz w:val="22"/>
                <w:szCs w:val="22"/>
              </w:rPr>
            </w:pPr>
            <w:r w:rsidRPr="00D210C2">
              <w:rPr>
                <w:rFonts w:asciiTheme="minorHAnsi" w:hAnsiTheme="minorHAnsi" w:cs="Calibri"/>
                <w:b/>
                <w:sz w:val="22"/>
                <w:szCs w:val="22"/>
              </w:rPr>
              <w:t>Lieu :</w:t>
            </w:r>
          </w:p>
        </w:tc>
        <w:tc>
          <w:tcPr>
            <w:tcW w:w="3498" w:type="dxa"/>
            <w:tcBorders>
              <w:left w:val="nil"/>
            </w:tcBorders>
          </w:tcPr>
          <w:p w:rsidR="003476AE" w:rsidRPr="00D210C2" w:rsidRDefault="0031290E" w:rsidP="003476AE">
            <w:pPr>
              <w:rPr>
                <w:rFonts w:asciiTheme="minorHAnsi" w:hAnsiTheme="minorHAnsi" w:cs="Calibri"/>
                <w:sz w:val="22"/>
                <w:szCs w:val="22"/>
              </w:rPr>
            </w:pPr>
            <w:r w:rsidRPr="00D210C2">
              <w:rPr>
                <w:rFonts w:asciiTheme="minorHAnsi" w:hAnsiTheme="minorHAnsi" w:cs="Calibri"/>
                <w:sz w:val="22"/>
                <w:szCs w:val="22"/>
              </w:rPr>
              <w:t xml:space="preserve">France </w:t>
            </w:r>
          </w:p>
        </w:tc>
      </w:tr>
      <w:tr w:rsidR="003476AE" w:rsidRPr="00D210C2" w:rsidTr="003476AE">
        <w:tc>
          <w:tcPr>
            <w:tcW w:w="1491" w:type="dxa"/>
          </w:tcPr>
          <w:p w:rsidR="003476AE" w:rsidRPr="00D210C2" w:rsidRDefault="003476AE" w:rsidP="003476AE">
            <w:pPr>
              <w:rPr>
                <w:rFonts w:asciiTheme="minorHAnsi" w:hAnsiTheme="minorHAnsi" w:cs="Calibri"/>
                <w:b/>
                <w:sz w:val="22"/>
                <w:szCs w:val="22"/>
              </w:rPr>
            </w:pPr>
            <w:r w:rsidRPr="00D210C2">
              <w:rPr>
                <w:rFonts w:asciiTheme="minorHAnsi" w:hAnsiTheme="minorHAnsi" w:cs="Calibri"/>
                <w:b/>
                <w:sz w:val="22"/>
                <w:szCs w:val="22"/>
              </w:rPr>
              <w:t>Durée estimative</w:t>
            </w:r>
          </w:p>
        </w:tc>
        <w:tc>
          <w:tcPr>
            <w:tcW w:w="8262" w:type="dxa"/>
            <w:gridSpan w:val="3"/>
          </w:tcPr>
          <w:p w:rsidR="003476AE" w:rsidRPr="00D210C2" w:rsidRDefault="0031290E" w:rsidP="0031290E">
            <w:pPr>
              <w:rPr>
                <w:rFonts w:asciiTheme="minorHAnsi" w:hAnsiTheme="minorHAnsi" w:cs="Calibri"/>
                <w:sz w:val="22"/>
                <w:szCs w:val="22"/>
              </w:rPr>
            </w:pPr>
            <w:r w:rsidRPr="00D210C2">
              <w:rPr>
                <w:rFonts w:asciiTheme="minorHAnsi" w:hAnsiTheme="minorHAnsi" w:cs="Calibri"/>
                <w:sz w:val="22"/>
                <w:szCs w:val="22"/>
              </w:rPr>
              <w:t>1</w:t>
            </w:r>
            <w:r w:rsidR="003476AE" w:rsidRPr="00D210C2">
              <w:rPr>
                <w:rFonts w:asciiTheme="minorHAnsi" w:hAnsiTheme="minorHAnsi" w:cs="Calibri"/>
                <w:sz w:val="22"/>
                <w:szCs w:val="22"/>
              </w:rPr>
              <w:t xml:space="preserve"> module de </w:t>
            </w:r>
            <w:r w:rsidRPr="00D210C2">
              <w:rPr>
                <w:rFonts w:asciiTheme="minorHAnsi" w:hAnsiTheme="minorHAnsi" w:cs="Calibri"/>
                <w:sz w:val="22"/>
                <w:szCs w:val="22"/>
              </w:rPr>
              <w:t>1 jour</w:t>
            </w:r>
            <w:r w:rsidR="003476AE" w:rsidRPr="00D210C2">
              <w:rPr>
                <w:rFonts w:asciiTheme="minorHAnsi" w:hAnsiTheme="minorHAnsi" w:cs="Calibri"/>
                <w:sz w:val="22"/>
                <w:szCs w:val="22"/>
              </w:rPr>
              <w:t xml:space="preserve">, soit </w:t>
            </w:r>
            <w:r w:rsidRPr="00D210C2">
              <w:rPr>
                <w:rFonts w:asciiTheme="minorHAnsi" w:hAnsiTheme="minorHAnsi" w:cs="Calibri"/>
                <w:sz w:val="22"/>
                <w:szCs w:val="22"/>
              </w:rPr>
              <w:t>8</w:t>
            </w:r>
            <w:r w:rsidR="003476AE" w:rsidRPr="00D210C2">
              <w:rPr>
                <w:rFonts w:asciiTheme="minorHAnsi" w:hAnsiTheme="minorHAnsi" w:cs="Calibri"/>
                <w:sz w:val="22"/>
                <w:szCs w:val="22"/>
              </w:rPr>
              <w:t xml:space="preserve"> heures </w:t>
            </w:r>
          </w:p>
        </w:tc>
      </w:tr>
      <w:tr w:rsidR="003476AE" w:rsidRPr="00D210C2" w:rsidTr="003476AE">
        <w:tc>
          <w:tcPr>
            <w:tcW w:w="1491" w:type="dxa"/>
          </w:tcPr>
          <w:p w:rsidR="003476AE" w:rsidRPr="00D210C2" w:rsidRDefault="003476AE" w:rsidP="003476AE">
            <w:pPr>
              <w:rPr>
                <w:rFonts w:asciiTheme="minorHAnsi" w:hAnsiTheme="minorHAnsi" w:cs="Calibri"/>
                <w:b/>
                <w:i/>
                <w:sz w:val="22"/>
                <w:szCs w:val="22"/>
              </w:rPr>
            </w:pPr>
            <w:r w:rsidRPr="00D210C2">
              <w:rPr>
                <w:rFonts w:asciiTheme="minorHAnsi" w:hAnsiTheme="minorHAnsi" w:cs="Calibri"/>
                <w:b/>
                <w:sz w:val="22"/>
                <w:szCs w:val="22"/>
              </w:rPr>
              <w:t>Public </w:t>
            </w:r>
          </w:p>
        </w:tc>
        <w:tc>
          <w:tcPr>
            <w:tcW w:w="8262" w:type="dxa"/>
            <w:gridSpan w:val="3"/>
          </w:tcPr>
          <w:p w:rsidR="003476AE" w:rsidRPr="00D210C2" w:rsidRDefault="0031290E" w:rsidP="003476AE">
            <w:pPr>
              <w:rPr>
                <w:rFonts w:asciiTheme="minorHAnsi" w:hAnsiTheme="minorHAnsi" w:cs="Calibri"/>
                <w:i/>
                <w:sz w:val="22"/>
                <w:szCs w:val="22"/>
              </w:rPr>
            </w:pPr>
            <w:r w:rsidRPr="00D210C2">
              <w:rPr>
                <w:rFonts w:asciiTheme="minorHAnsi" w:hAnsiTheme="minorHAnsi" w:cs="Calibri"/>
                <w:sz w:val="22"/>
                <w:szCs w:val="22"/>
              </w:rPr>
              <w:t>Dirigeant entreprise ou tout collaborateur encadrant</w:t>
            </w:r>
          </w:p>
        </w:tc>
      </w:tr>
      <w:tr w:rsidR="00D02114" w:rsidRPr="00D210C2" w:rsidTr="003476AE">
        <w:tc>
          <w:tcPr>
            <w:tcW w:w="1491" w:type="dxa"/>
          </w:tcPr>
          <w:p w:rsidR="00D02114" w:rsidRPr="00D210C2" w:rsidRDefault="00D02114" w:rsidP="003476AE">
            <w:pPr>
              <w:rPr>
                <w:rFonts w:asciiTheme="minorHAnsi" w:hAnsiTheme="minorHAnsi" w:cs="Calibri"/>
                <w:b/>
                <w:sz w:val="22"/>
                <w:szCs w:val="22"/>
              </w:rPr>
            </w:pPr>
            <w:r w:rsidRPr="00D210C2">
              <w:rPr>
                <w:rFonts w:asciiTheme="minorHAnsi" w:hAnsiTheme="minorHAnsi" w:cs="Calibri"/>
                <w:b/>
                <w:sz w:val="22"/>
                <w:szCs w:val="22"/>
              </w:rPr>
              <w:t>Pré requis</w:t>
            </w:r>
          </w:p>
        </w:tc>
        <w:tc>
          <w:tcPr>
            <w:tcW w:w="8262" w:type="dxa"/>
            <w:gridSpan w:val="3"/>
          </w:tcPr>
          <w:p w:rsidR="00D02114" w:rsidRPr="00D210C2" w:rsidRDefault="00D02114" w:rsidP="0031290E">
            <w:pPr>
              <w:rPr>
                <w:rFonts w:asciiTheme="minorHAnsi" w:hAnsiTheme="minorHAnsi"/>
              </w:rPr>
            </w:pPr>
            <w:r w:rsidRPr="00D210C2">
              <w:rPr>
                <w:rFonts w:asciiTheme="minorHAnsi" w:hAnsiTheme="minorHAnsi"/>
              </w:rPr>
              <w:t>Avoir une fonction managériale</w:t>
            </w:r>
          </w:p>
        </w:tc>
      </w:tr>
      <w:tr w:rsidR="003476AE" w:rsidRPr="00D210C2" w:rsidTr="003476AE">
        <w:tc>
          <w:tcPr>
            <w:tcW w:w="1491" w:type="dxa"/>
          </w:tcPr>
          <w:p w:rsidR="003476AE" w:rsidRPr="00D210C2" w:rsidRDefault="003476AE" w:rsidP="003476AE">
            <w:pPr>
              <w:rPr>
                <w:rFonts w:asciiTheme="minorHAnsi" w:hAnsiTheme="minorHAnsi" w:cs="Calibri"/>
                <w:b/>
                <w:i/>
                <w:sz w:val="22"/>
                <w:szCs w:val="22"/>
              </w:rPr>
            </w:pPr>
            <w:r w:rsidRPr="00D210C2">
              <w:rPr>
                <w:rFonts w:asciiTheme="minorHAnsi" w:hAnsiTheme="minorHAnsi" w:cs="Calibri"/>
                <w:b/>
                <w:sz w:val="22"/>
                <w:szCs w:val="22"/>
              </w:rPr>
              <w:t>Contenu pédagogique</w:t>
            </w:r>
          </w:p>
        </w:tc>
        <w:tc>
          <w:tcPr>
            <w:tcW w:w="8262" w:type="dxa"/>
            <w:gridSpan w:val="3"/>
          </w:tcPr>
          <w:p w:rsidR="0031290E" w:rsidRPr="00D210C2" w:rsidRDefault="0031290E" w:rsidP="0031290E">
            <w:pPr>
              <w:rPr>
                <w:rFonts w:asciiTheme="minorHAnsi" w:hAnsiTheme="minorHAnsi"/>
              </w:rPr>
            </w:pPr>
            <w:r w:rsidRPr="00D210C2">
              <w:rPr>
                <w:rFonts w:asciiTheme="minorHAnsi" w:hAnsiTheme="minorHAnsi"/>
              </w:rPr>
              <w:t>Intégrer les évolutions légales suite à la loi de mars 2014 sur la formation professionnelle.</w:t>
            </w:r>
          </w:p>
          <w:p w:rsidR="0031290E" w:rsidRPr="00D210C2" w:rsidRDefault="0031290E" w:rsidP="0031290E">
            <w:pPr>
              <w:rPr>
                <w:rFonts w:asciiTheme="minorHAnsi" w:hAnsiTheme="minorHAnsi"/>
              </w:rPr>
            </w:pPr>
            <w:r w:rsidRPr="00D210C2">
              <w:rPr>
                <w:rFonts w:asciiTheme="minorHAnsi" w:hAnsiTheme="minorHAnsi"/>
              </w:rPr>
              <w:lastRenderedPageBreak/>
              <w:t>Situer les enjeux et les spécificités de l’entretien professionnel et le rôle des acteurs.</w:t>
            </w:r>
          </w:p>
          <w:p w:rsidR="0031290E" w:rsidRPr="00D210C2" w:rsidRDefault="0031290E" w:rsidP="0031290E">
            <w:pPr>
              <w:rPr>
                <w:rFonts w:asciiTheme="minorHAnsi" w:hAnsiTheme="minorHAnsi"/>
              </w:rPr>
            </w:pPr>
            <w:r w:rsidRPr="00D210C2">
              <w:rPr>
                <w:rFonts w:asciiTheme="minorHAnsi" w:hAnsiTheme="minorHAnsi"/>
              </w:rPr>
              <w:t>Préparer et structurer ses entretiens professionnels, en cohérence avec la stratégie de l’entreprise et la politique de ressources humaines.</w:t>
            </w:r>
          </w:p>
          <w:p w:rsidR="0031290E" w:rsidRPr="00D210C2" w:rsidRDefault="0031290E" w:rsidP="0031290E">
            <w:pPr>
              <w:rPr>
                <w:rFonts w:asciiTheme="minorHAnsi" w:hAnsiTheme="minorHAnsi"/>
              </w:rPr>
            </w:pPr>
            <w:r w:rsidRPr="00D210C2">
              <w:rPr>
                <w:rFonts w:asciiTheme="minorHAnsi" w:hAnsiTheme="minorHAnsi"/>
              </w:rPr>
              <w:t>Se doter d'outils et de grilles pour faciliter la conduite des entretiens professionnels.</w:t>
            </w:r>
          </w:p>
          <w:p w:rsidR="0031290E" w:rsidRPr="00D210C2" w:rsidRDefault="0031290E" w:rsidP="0031290E">
            <w:pPr>
              <w:rPr>
                <w:rFonts w:asciiTheme="minorHAnsi" w:hAnsiTheme="minorHAnsi"/>
              </w:rPr>
            </w:pPr>
            <w:r w:rsidRPr="00D210C2">
              <w:rPr>
                <w:rFonts w:asciiTheme="minorHAnsi" w:hAnsiTheme="minorHAnsi"/>
              </w:rPr>
              <w:t>Améliorer ses techniques d’entretien : écoute, questionnement, posture.</w:t>
            </w:r>
          </w:p>
          <w:p w:rsidR="003476AE" w:rsidRPr="00D210C2" w:rsidRDefault="003476AE" w:rsidP="0031290E">
            <w:pPr>
              <w:ind w:left="318"/>
              <w:rPr>
                <w:rFonts w:asciiTheme="minorHAnsi" w:hAnsiTheme="minorHAnsi" w:cs="Calibri"/>
                <w:sz w:val="22"/>
                <w:szCs w:val="22"/>
              </w:rPr>
            </w:pPr>
          </w:p>
        </w:tc>
      </w:tr>
      <w:tr w:rsidR="003F5A56" w:rsidRPr="00D210C2" w:rsidTr="003476AE">
        <w:tc>
          <w:tcPr>
            <w:tcW w:w="1491" w:type="dxa"/>
          </w:tcPr>
          <w:p w:rsidR="003F5A56" w:rsidRPr="00D210C2" w:rsidRDefault="003F5A56" w:rsidP="003476AE">
            <w:pPr>
              <w:rPr>
                <w:rFonts w:asciiTheme="minorHAnsi" w:hAnsiTheme="minorHAnsi" w:cs="Calibri"/>
                <w:b/>
                <w:i/>
                <w:sz w:val="22"/>
                <w:szCs w:val="22"/>
              </w:rPr>
            </w:pPr>
            <w:r w:rsidRPr="00D210C2">
              <w:rPr>
                <w:rFonts w:asciiTheme="minorHAnsi" w:hAnsiTheme="minorHAnsi" w:cs="Calibri"/>
                <w:b/>
                <w:i/>
                <w:sz w:val="22"/>
                <w:szCs w:val="22"/>
              </w:rPr>
              <w:lastRenderedPageBreak/>
              <w:t xml:space="preserve">Période </w:t>
            </w:r>
          </w:p>
        </w:tc>
        <w:tc>
          <w:tcPr>
            <w:tcW w:w="8262" w:type="dxa"/>
            <w:gridSpan w:val="3"/>
          </w:tcPr>
          <w:p w:rsidR="003F5A56" w:rsidRPr="00D210C2" w:rsidRDefault="003F5A56" w:rsidP="001C601A">
            <w:pPr>
              <w:rPr>
                <w:rFonts w:asciiTheme="minorHAnsi" w:hAnsiTheme="minorHAnsi" w:cs="Calibri"/>
                <w:bCs/>
                <w:color w:val="auto"/>
                <w:sz w:val="22"/>
                <w:szCs w:val="22"/>
              </w:rPr>
            </w:pPr>
            <w:r w:rsidRPr="00D210C2">
              <w:rPr>
                <w:rFonts w:asciiTheme="minorHAnsi" w:hAnsiTheme="minorHAnsi" w:cs="Calibri"/>
                <w:bCs/>
                <w:color w:val="auto"/>
                <w:sz w:val="22"/>
                <w:szCs w:val="22"/>
              </w:rPr>
              <w:t>Novembre 2017 à avril 2018 pour les premières sessions. Sessions ultérieures suivant calendrier communiqué par la DICA.</w:t>
            </w:r>
          </w:p>
        </w:tc>
      </w:tr>
      <w:tr w:rsidR="003476AE" w:rsidRPr="00D210C2" w:rsidTr="003F5A56">
        <w:tc>
          <w:tcPr>
            <w:tcW w:w="2251" w:type="dxa"/>
          </w:tcPr>
          <w:p w:rsidR="003476AE" w:rsidRPr="00D210C2" w:rsidRDefault="003476AE" w:rsidP="003476AE">
            <w:pPr>
              <w:rPr>
                <w:rFonts w:asciiTheme="minorHAnsi" w:hAnsiTheme="minorHAnsi" w:cs="Calibri"/>
                <w:b/>
                <w:i/>
                <w:sz w:val="22"/>
                <w:szCs w:val="22"/>
              </w:rPr>
            </w:pPr>
            <w:r w:rsidRPr="00D210C2">
              <w:rPr>
                <w:rFonts w:asciiTheme="minorHAnsi" w:hAnsiTheme="minorHAnsi" w:cs="Calibri"/>
                <w:b/>
                <w:i/>
                <w:sz w:val="22"/>
                <w:szCs w:val="22"/>
              </w:rPr>
              <w:t>Qualités du candidat</w:t>
            </w:r>
          </w:p>
        </w:tc>
        <w:tc>
          <w:tcPr>
            <w:tcW w:w="7705" w:type="dxa"/>
            <w:gridSpan w:val="3"/>
          </w:tcPr>
          <w:p w:rsidR="003476AE" w:rsidRPr="00D210C2" w:rsidRDefault="003476AE" w:rsidP="003476AE">
            <w:pPr>
              <w:rPr>
                <w:rFonts w:asciiTheme="minorHAnsi" w:hAnsiTheme="minorHAnsi" w:cs="Calibri"/>
                <w:sz w:val="22"/>
                <w:szCs w:val="22"/>
              </w:rPr>
            </w:pPr>
            <w:r w:rsidRPr="00D210C2">
              <w:rPr>
                <w:rFonts w:asciiTheme="minorHAnsi" w:hAnsiTheme="minorHAnsi" w:cs="Calibri"/>
                <w:sz w:val="22"/>
                <w:szCs w:val="22"/>
              </w:rPr>
              <w:t>Exigé :</w:t>
            </w:r>
          </w:p>
          <w:p w:rsidR="0031290E" w:rsidRPr="00D210C2" w:rsidRDefault="0031290E" w:rsidP="0031290E">
            <w:pPr>
              <w:numPr>
                <w:ilvl w:val="0"/>
                <w:numId w:val="39"/>
              </w:numPr>
              <w:rPr>
                <w:rFonts w:asciiTheme="minorHAnsi" w:hAnsiTheme="minorHAnsi" w:cs="Calibri"/>
                <w:sz w:val="22"/>
                <w:szCs w:val="22"/>
              </w:rPr>
            </w:pPr>
            <w:r w:rsidRPr="00D210C2">
              <w:rPr>
                <w:rFonts w:asciiTheme="minorHAnsi" w:hAnsiTheme="minorHAnsi" w:cs="Calibri"/>
                <w:sz w:val="22"/>
                <w:szCs w:val="22"/>
              </w:rPr>
              <w:t xml:space="preserve">Les candidats devront avoir un niveau minimum de formation de bac+3 de préférence en management ou ressources humaines </w:t>
            </w:r>
          </w:p>
          <w:p w:rsidR="0031290E" w:rsidRPr="00D210C2" w:rsidRDefault="0031290E" w:rsidP="0031290E">
            <w:pPr>
              <w:numPr>
                <w:ilvl w:val="0"/>
                <w:numId w:val="39"/>
              </w:numPr>
              <w:rPr>
                <w:rFonts w:asciiTheme="minorHAnsi" w:hAnsiTheme="minorHAnsi" w:cs="Calibri"/>
                <w:sz w:val="22"/>
                <w:szCs w:val="22"/>
              </w:rPr>
            </w:pPr>
            <w:r w:rsidRPr="00D210C2">
              <w:rPr>
                <w:rFonts w:asciiTheme="minorHAnsi" w:hAnsiTheme="minorHAnsi" w:cs="Calibri"/>
                <w:sz w:val="22"/>
                <w:szCs w:val="22"/>
              </w:rPr>
              <w:t>Expérience avérée en management d’équipe</w:t>
            </w:r>
          </w:p>
          <w:p w:rsidR="0031290E" w:rsidRPr="00D210C2" w:rsidRDefault="0031290E" w:rsidP="0031290E">
            <w:pPr>
              <w:numPr>
                <w:ilvl w:val="0"/>
                <w:numId w:val="39"/>
              </w:numPr>
              <w:rPr>
                <w:rFonts w:asciiTheme="minorHAnsi" w:hAnsiTheme="minorHAnsi" w:cs="Calibri"/>
                <w:sz w:val="22"/>
                <w:szCs w:val="22"/>
              </w:rPr>
            </w:pPr>
            <w:r w:rsidRPr="00D210C2">
              <w:rPr>
                <w:rFonts w:asciiTheme="minorHAnsi" w:hAnsiTheme="minorHAnsi" w:cs="Calibri"/>
                <w:sz w:val="22"/>
                <w:szCs w:val="22"/>
              </w:rPr>
              <w:t xml:space="preserve">Idéalement, le candidat aura déjà assuré des formations sur un </w:t>
            </w:r>
            <w:r w:rsidR="00175D3D">
              <w:rPr>
                <w:rFonts w:asciiTheme="minorHAnsi" w:hAnsiTheme="minorHAnsi" w:cs="Calibri"/>
                <w:sz w:val="22"/>
                <w:szCs w:val="22"/>
              </w:rPr>
              <w:t xml:space="preserve">de </w:t>
            </w:r>
            <w:r w:rsidRPr="00D210C2">
              <w:rPr>
                <w:rFonts w:asciiTheme="minorHAnsi" w:hAnsiTheme="minorHAnsi" w:cs="Calibri"/>
                <w:sz w:val="22"/>
                <w:szCs w:val="22"/>
              </w:rPr>
              <w:t>ce</w:t>
            </w:r>
            <w:r w:rsidR="00175D3D">
              <w:rPr>
                <w:rFonts w:asciiTheme="minorHAnsi" w:hAnsiTheme="minorHAnsi" w:cs="Calibri"/>
                <w:sz w:val="22"/>
                <w:szCs w:val="22"/>
              </w:rPr>
              <w:t>s</w:t>
            </w:r>
            <w:r w:rsidRPr="00D210C2">
              <w:rPr>
                <w:rFonts w:asciiTheme="minorHAnsi" w:hAnsiTheme="minorHAnsi" w:cs="Calibri"/>
                <w:sz w:val="22"/>
                <w:szCs w:val="22"/>
              </w:rPr>
              <w:t xml:space="preserve"> thème</w:t>
            </w:r>
            <w:r w:rsidR="00175D3D">
              <w:rPr>
                <w:rFonts w:asciiTheme="minorHAnsi" w:hAnsiTheme="minorHAnsi" w:cs="Calibri"/>
                <w:sz w:val="22"/>
                <w:szCs w:val="22"/>
              </w:rPr>
              <w:t>s</w:t>
            </w:r>
          </w:p>
          <w:p w:rsidR="003476AE" w:rsidRPr="00D210C2" w:rsidRDefault="003476AE" w:rsidP="00D02114">
            <w:pPr>
              <w:ind w:left="318"/>
              <w:rPr>
                <w:rFonts w:asciiTheme="minorHAnsi" w:hAnsiTheme="minorHAnsi" w:cs="Calibri"/>
                <w:sz w:val="22"/>
                <w:szCs w:val="22"/>
              </w:rPr>
            </w:pPr>
          </w:p>
        </w:tc>
      </w:tr>
      <w:tr w:rsidR="003476AE" w:rsidRPr="00D210C2" w:rsidTr="003F5A56">
        <w:tc>
          <w:tcPr>
            <w:tcW w:w="2251" w:type="dxa"/>
          </w:tcPr>
          <w:p w:rsidR="003476AE" w:rsidRPr="00D210C2" w:rsidRDefault="003476AE" w:rsidP="003476AE">
            <w:pPr>
              <w:rPr>
                <w:rFonts w:asciiTheme="minorHAnsi" w:hAnsiTheme="minorHAnsi" w:cs="Calibri"/>
                <w:b/>
                <w:i/>
                <w:sz w:val="22"/>
                <w:szCs w:val="22"/>
              </w:rPr>
            </w:pPr>
            <w:r w:rsidRPr="00D210C2">
              <w:rPr>
                <w:rFonts w:asciiTheme="minorHAnsi" w:hAnsiTheme="minorHAnsi" w:cs="Calibri"/>
                <w:b/>
                <w:i/>
                <w:sz w:val="22"/>
                <w:szCs w:val="22"/>
              </w:rPr>
              <w:t xml:space="preserve">Composition de l’offre du candidat </w:t>
            </w:r>
          </w:p>
        </w:tc>
        <w:tc>
          <w:tcPr>
            <w:tcW w:w="7705" w:type="dxa"/>
            <w:gridSpan w:val="3"/>
          </w:tcPr>
          <w:p w:rsidR="003476AE" w:rsidRPr="00D210C2" w:rsidRDefault="003476AE" w:rsidP="00D02114">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Un CV complet,</w:t>
            </w:r>
          </w:p>
          <w:p w:rsidR="003476AE" w:rsidRPr="00D210C2" w:rsidRDefault="003476AE" w:rsidP="00D02114">
            <w:pPr>
              <w:numPr>
                <w:ilvl w:val="0"/>
                <w:numId w:val="38"/>
              </w:numPr>
              <w:ind w:left="318" w:hanging="17"/>
              <w:rPr>
                <w:rFonts w:asciiTheme="minorHAnsi" w:hAnsiTheme="minorHAnsi" w:cs="Calibri"/>
                <w:sz w:val="22"/>
                <w:szCs w:val="22"/>
              </w:rPr>
            </w:pPr>
            <w:r w:rsidRPr="00D210C2">
              <w:rPr>
                <w:rFonts w:asciiTheme="minorHAnsi" w:hAnsiTheme="minorHAnsi" w:cs="Calibri"/>
                <w:sz w:val="22"/>
                <w:szCs w:val="22"/>
              </w:rPr>
              <w:t xml:space="preserve">Un projet détaillé de cours pour un module de </w:t>
            </w:r>
            <w:r w:rsidR="00D02114" w:rsidRPr="00D210C2">
              <w:rPr>
                <w:rFonts w:asciiTheme="minorHAnsi" w:hAnsiTheme="minorHAnsi" w:cs="Calibri"/>
                <w:sz w:val="22"/>
                <w:szCs w:val="22"/>
              </w:rPr>
              <w:t>8</w:t>
            </w:r>
            <w:r w:rsidRPr="00D210C2">
              <w:rPr>
                <w:rFonts w:asciiTheme="minorHAnsi" w:hAnsiTheme="minorHAnsi" w:cs="Calibri"/>
                <w:sz w:val="22"/>
                <w:szCs w:val="22"/>
              </w:rPr>
              <w:t>h (</w:t>
            </w:r>
            <w:r w:rsidRPr="00D210C2">
              <w:rPr>
                <w:rFonts w:asciiTheme="minorHAnsi" w:hAnsiTheme="minorHAnsi"/>
                <w:sz w:val="22"/>
                <w:szCs w:val="22"/>
              </w:rPr>
              <w:t>Compétences visées, démarche pédagogique, contenu pédagogique, critères d’évaluation, références bibliographiques</w:t>
            </w:r>
            <w:r w:rsidR="00D02114" w:rsidRPr="00D210C2">
              <w:rPr>
                <w:rFonts w:asciiTheme="minorHAnsi" w:hAnsiTheme="minorHAnsi" w:cs="Calibri"/>
                <w:sz w:val="22"/>
                <w:szCs w:val="22"/>
              </w:rPr>
              <w:t>)</w:t>
            </w:r>
            <w:r w:rsidRPr="00D210C2">
              <w:rPr>
                <w:rFonts w:asciiTheme="minorHAnsi" w:hAnsiTheme="minorHAnsi" w:cs="Calibri"/>
                <w:sz w:val="22"/>
                <w:szCs w:val="22"/>
              </w:rPr>
              <w:t xml:space="preserve"> </w:t>
            </w:r>
          </w:p>
          <w:p w:rsidR="003476AE" w:rsidRPr="00D210C2" w:rsidRDefault="003476AE" w:rsidP="00D02114">
            <w:pPr>
              <w:numPr>
                <w:ilvl w:val="0"/>
                <w:numId w:val="38"/>
              </w:numPr>
              <w:ind w:left="318" w:hanging="17"/>
              <w:rPr>
                <w:rFonts w:asciiTheme="minorHAnsi" w:hAnsiTheme="minorHAnsi" w:cs="Calibri"/>
                <w:b/>
                <w:sz w:val="22"/>
                <w:szCs w:val="22"/>
              </w:rPr>
            </w:pPr>
            <w:r w:rsidRPr="00D210C2">
              <w:rPr>
                <w:rFonts w:asciiTheme="minorHAnsi" w:hAnsiTheme="minorHAnsi" w:cs="Calibri"/>
                <w:sz w:val="22"/>
                <w:szCs w:val="22"/>
              </w:rPr>
              <w:t>Une proposition d’honoraires par heure de cours (face-à-face pédagogique)</w:t>
            </w:r>
          </w:p>
        </w:tc>
      </w:tr>
    </w:tbl>
    <w:p w:rsidR="002630EC" w:rsidRPr="00D210C2" w:rsidRDefault="002630EC" w:rsidP="00B556D4">
      <w:pPr>
        <w:pStyle w:val="Style1"/>
        <w:ind w:left="851"/>
        <w:rPr>
          <w:rFonts w:asciiTheme="minorHAnsi" w:hAnsiTheme="minorHAnsi" w:cs="Arial"/>
          <w:i/>
          <w:color w:val="FF0000"/>
          <w:sz w:val="22"/>
          <w:szCs w:val="22"/>
          <w:u w:val="single"/>
        </w:rPr>
      </w:pPr>
    </w:p>
    <w:p w:rsidR="00163777" w:rsidRPr="00D210C2" w:rsidRDefault="00163777" w:rsidP="00B556D4">
      <w:pPr>
        <w:pStyle w:val="Titre2"/>
        <w:keepNext w:val="0"/>
        <w:pBdr>
          <w:bottom w:val="none" w:sz="0" w:space="0" w:color="auto"/>
        </w:pBdr>
        <w:tabs>
          <w:tab w:val="clear" w:pos="426"/>
          <w:tab w:val="clear" w:pos="860"/>
          <w:tab w:val="num" w:pos="857"/>
        </w:tabs>
        <w:spacing w:before="360"/>
        <w:ind w:left="857" w:hanging="432"/>
        <w:rPr>
          <w:rFonts w:asciiTheme="minorHAnsi" w:hAnsiTheme="minorHAnsi" w:cs="Arial"/>
          <w:sz w:val="22"/>
          <w:szCs w:val="22"/>
        </w:rPr>
      </w:pPr>
      <w:bookmarkStart w:id="19" w:name="_Toc447546150"/>
      <w:bookmarkStart w:id="20" w:name="_Toc469056059"/>
      <w:bookmarkStart w:id="21" w:name="_Toc469056295"/>
      <w:r w:rsidRPr="00D210C2">
        <w:rPr>
          <w:rFonts w:asciiTheme="minorHAnsi" w:hAnsiTheme="minorHAnsi" w:cs="Arial"/>
          <w:sz w:val="22"/>
          <w:szCs w:val="22"/>
        </w:rPr>
        <w:t>Conception pédagogique des actions de formation</w:t>
      </w:r>
      <w:bookmarkEnd w:id="19"/>
      <w:bookmarkEnd w:id="20"/>
      <w:bookmarkEnd w:id="21"/>
    </w:p>
    <w:p w:rsidR="00631AED" w:rsidRPr="00D210C2" w:rsidRDefault="00163777" w:rsidP="00FD78C4">
      <w:pPr>
        <w:ind w:left="1276"/>
        <w:rPr>
          <w:rFonts w:asciiTheme="minorHAnsi" w:hAnsiTheme="minorHAnsi" w:cs="Arial"/>
          <w:color w:val="auto"/>
          <w:sz w:val="22"/>
          <w:szCs w:val="22"/>
        </w:rPr>
      </w:pPr>
      <w:r w:rsidRPr="00D210C2">
        <w:rPr>
          <w:rFonts w:asciiTheme="minorHAnsi" w:hAnsiTheme="minorHAnsi" w:cs="Arial"/>
          <w:sz w:val="22"/>
          <w:szCs w:val="22"/>
        </w:rPr>
        <w:t xml:space="preserve">Le prestataire proposera des parcours de formation permettant </w:t>
      </w:r>
      <w:r w:rsidRPr="00D210C2">
        <w:rPr>
          <w:rFonts w:asciiTheme="minorHAnsi" w:hAnsiTheme="minorHAnsi" w:cs="Arial"/>
          <w:color w:val="auto"/>
          <w:sz w:val="22"/>
          <w:szCs w:val="22"/>
        </w:rPr>
        <w:t xml:space="preserve">l’acquisition des compétences </w:t>
      </w:r>
      <w:r w:rsidR="009B2B33" w:rsidRPr="00D210C2">
        <w:rPr>
          <w:rFonts w:asciiTheme="minorHAnsi" w:hAnsiTheme="minorHAnsi" w:cs="Arial"/>
          <w:color w:val="auto"/>
          <w:sz w:val="22"/>
          <w:szCs w:val="22"/>
        </w:rPr>
        <w:t>visées dans le</w:t>
      </w:r>
      <w:r w:rsidR="00093E64" w:rsidRPr="00D210C2">
        <w:rPr>
          <w:rFonts w:asciiTheme="minorHAnsi" w:hAnsiTheme="minorHAnsi" w:cs="Arial"/>
          <w:color w:val="auto"/>
          <w:sz w:val="22"/>
          <w:szCs w:val="22"/>
        </w:rPr>
        <w:t>s</w:t>
      </w:r>
      <w:r w:rsidR="009B2B33" w:rsidRPr="00D210C2">
        <w:rPr>
          <w:rFonts w:asciiTheme="minorHAnsi" w:hAnsiTheme="minorHAnsi" w:cs="Arial"/>
          <w:color w:val="auto"/>
          <w:sz w:val="22"/>
          <w:szCs w:val="22"/>
        </w:rPr>
        <w:t xml:space="preserve"> </w:t>
      </w:r>
      <w:r w:rsidR="00093E64" w:rsidRPr="00D210C2">
        <w:rPr>
          <w:rFonts w:asciiTheme="minorHAnsi" w:hAnsiTheme="minorHAnsi" w:cs="Arial"/>
          <w:color w:val="auto"/>
          <w:sz w:val="22"/>
          <w:szCs w:val="22"/>
        </w:rPr>
        <w:t xml:space="preserve">référentiels de compétences </w:t>
      </w:r>
      <w:r w:rsidR="009B2B33" w:rsidRPr="00D210C2">
        <w:rPr>
          <w:rFonts w:asciiTheme="minorHAnsi" w:hAnsiTheme="minorHAnsi" w:cs="Arial"/>
          <w:color w:val="auto"/>
          <w:sz w:val="22"/>
          <w:szCs w:val="22"/>
        </w:rPr>
        <w:t>joint</w:t>
      </w:r>
      <w:r w:rsidR="00093E64" w:rsidRPr="00D210C2">
        <w:rPr>
          <w:rFonts w:asciiTheme="minorHAnsi" w:hAnsiTheme="minorHAnsi" w:cs="Arial"/>
          <w:color w:val="auto"/>
          <w:sz w:val="22"/>
          <w:szCs w:val="22"/>
        </w:rPr>
        <w:t>s</w:t>
      </w:r>
      <w:r w:rsidR="009B2B33" w:rsidRPr="00D210C2">
        <w:rPr>
          <w:rFonts w:asciiTheme="minorHAnsi" w:hAnsiTheme="minorHAnsi" w:cs="Arial"/>
          <w:color w:val="auto"/>
          <w:sz w:val="22"/>
          <w:szCs w:val="22"/>
        </w:rPr>
        <w:t xml:space="preserve"> </w:t>
      </w:r>
    </w:p>
    <w:p w:rsidR="00163777" w:rsidRPr="00D210C2" w:rsidRDefault="00163777" w:rsidP="00B556D4">
      <w:pPr>
        <w:ind w:left="1276"/>
        <w:rPr>
          <w:rFonts w:asciiTheme="minorHAnsi" w:hAnsiTheme="minorHAnsi" w:cs="Arial"/>
          <w:sz w:val="22"/>
          <w:szCs w:val="22"/>
        </w:rPr>
      </w:pPr>
    </w:p>
    <w:p w:rsidR="005C70D7" w:rsidRPr="00D210C2" w:rsidRDefault="00163777" w:rsidP="005C70D7">
      <w:pPr>
        <w:ind w:left="1276"/>
        <w:rPr>
          <w:rFonts w:asciiTheme="minorHAnsi" w:hAnsiTheme="minorHAnsi" w:cs="Arial"/>
          <w:sz w:val="22"/>
          <w:szCs w:val="22"/>
        </w:rPr>
      </w:pPr>
      <w:r w:rsidRPr="00D210C2">
        <w:rPr>
          <w:rFonts w:asciiTheme="minorHAnsi" w:hAnsiTheme="minorHAnsi" w:cs="Arial"/>
          <w:sz w:val="22"/>
          <w:szCs w:val="22"/>
        </w:rPr>
        <w:t>A ce titre, l’organisme prestataire décrira dans sa proposition :</w:t>
      </w:r>
    </w:p>
    <w:p w:rsidR="00163777" w:rsidRPr="00D210C2" w:rsidRDefault="00163777" w:rsidP="00093E64">
      <w:pPr>
        <w:pStyle w:val="Paragraphedeliste"/>
        <w:numPr>
          <w:ilvl w:val="0"/>
          <w:numId w:val="25"/>
        </w:numPr>
        <w:rPr>
          <w:rFonts w:asciiTheme="minorHAnsi" w:hAnsiTheme="minorHAnsi" w:cs="Arial"/>
          <w:sz w:val="22"/>
          <w:szCs w:val="22"/>
        </w:rPr>
      </w:pPr>
      <w:r w:rsidRPr="00D210C2">
        <w:rPr>
          <w:rFonts w:asciiTheme="minorHAnsi" w:hAnsiTheme="minorHAnsi" w:cs="Arial"/>
          <w:sz w:val="22"/>
          <w:szCs w:val="22"/>
        </w:rPr>
        <w:t>Le programme détaillé de formation proposée ;</w:t>
      </w:r>
    </w:p>
    <w:p w:rsidR="00163777" w:rsidRPr="00D210C2" w:rsidRDefault="00163777" w:rsidP="004D0694">
      <w:pPr>
        <w:numPr>
          <w:ilvl w:val="0"/>
          <w:numId w:val="28"/>
        </w:numPr>
        <w:rPr>
          <w:rFonts w:asciiTheme="minorHAnsi" w:hAnsiTheme="minorHAnsi" w:cs="Arial"/>
          <w:sz w:val="22"/>
          <w:szCs w:val="22"/>
        </w:rPr>
      </w:pPr>
      <w:r w:rsidRPr="00D210C2">
        <w:rPr>
          <w:rFonts w:asciiTheme="minorHAnsi" w:hAnsiTheme="minorHAnsi" w:cs="Arial"/>
          <w:sz w:val="22"/>
          <w:szCs w:val="22"/>
        </w:rPr>
        <w:t>Les pré</w:t>
      </w:r>
      <w:r w:rsidR="008B6222" w:rsidRPr="00D210C2">
        <w:rPr>
          <w:rFonts w:asciiTheme="minorHAnsi" w:hAnsiTheme="minorHAnsi" w:cs="Arial"/>
          <w:sz w:val="22"/>
          <w:szCs w:val="22"/>
        </w:rPr>
        <w:t xml:space="preserve"> </w:t>
      </w:r>
      <w:r w:rsidRPr="00D210C2">
        <w:rPr>
          <w:rFonts w:asciiTheme="minorHAnsi" w:hAnsiTheme="minorHAnsi" w:cs="Arial"/>
          <w:sz w:val="22"/>
          <w:szCs w:val="22"/>
        </w:rPr>
        <w:t>requis exigés ;</w:t>
      </w:r>
    </w:p>
    <w:p w:rsidR="00163777" w:rsidRPr="00D210C2" w:rsidRDefault="00163777" w:rsidP="004D0694">
      <w:pPr>
        <w:numPr>
          <w:ilvl w:val="0"/>
          <w:numId w:val="28"/>
        </w:numPr>
        <w:rPr>
          <w:rFonts w:asciiTheme="minorHAnsi" w:hAnsiTheme="minorHAnsi" w:cs="Arial"/>
          <w:sz w:val="22"/>
          <w:szCs w:val="22"/>
        </w:rPr>
      </w:pPr>
      <w:r w:rsidRPr="00D210C2">
        <w:rPr>
          <w:rFonts w:asciiTheme="minorHAnsi" w:hAnsiTheme="minorHAnsi" w:cs="Arial"/>
          <w:sz w:val="22"/>
          <w:szCs w:val="22"/>
        </w:rPr>
        <w:t>Les méthodes pédagogiques spécifiques</w:t>
      </w:r>
      <w:r w:rsidR="00FD14C1" w:rsidRPr="00D210C2">
        <w:rPr>
          <w:rFonts w:asciiTheme="minorHAnsi" w:hAnsiTheme="minorHAnsi" w:cs="Arial"/>
          <w:sz w:val="22"/>
          <w:szCs w:val="22"/>
        </w:rPr>
        <w:t xml:space="preserve"> </w:t>
      </w:r>
      <w:r w:rsidR="00FD14C1" w:rsidRPr="00D210C2">
        <w:rPr>
          <w:rFonts w:asciiTheme="minorHAnsi" w:hAnsiTheme="minorHAnsi" w:cs="Arial"/>
          <w:color w:val="auto"/>
          <w:sz w:val="22"/>
          <w:szCs w:val="22"/>
        </w:rPr>
        <w:t>par métier</w:t>
      </w:r>
      <w:r w:rsidRPr="00D210C2">
        <w:rPr>
          <w:rFonts w:asciiTheme="minorHAnsi" w:hAnsiTheme="minorHAnsi" w:cs="Arial"/>
          <w:sz w:val="22"/>
          <w:szCs w:val="22"/>
        </w:rPr>
        <w:t>.</w:t>
      </w:r>
    </w:p>
    <w:p w:rsidR="00163777" w:rsidRPr="00D210C2" w:rsidRDefault="00163777" w:rsidP="00B556D4">
      <w:pPr>
        <w:ind w:left="1276"/>
        <w:rPr>
          <w:rFonts w:asciiTheme="minorHAnsi" w:hAnsiTheme="minorHAnsi" w:cs="Arial"/>
          <w:sz w:val="22"/>
          <w:szCs w:val="22"/>
        </w:rPr>
      </w:pPr>
    </w:p>
    <w:p w:rsidR="002630EC" w:rsidRPr="00D210C2" w:rsidRDefault="00163777" w:rsidP="009563D1">
      <w:pPr>
        <w:ind w:left="1276"/>
        <w:rPr>
          <w:rFonts w:asciiTheme="minorHAnsi" w:hAnsiTheme="minorHAnsi" w:cs="Arial"/>
          <w:sz w:val="22"/>
          <w:szCs w:val="22"/>
        </w:rPr>
      </w:pPr>
      <w:r w:rsidRPr="00D210C2">
        <w:rPr>
          <w:rFonts w:asciiTheme="minorHAnsi" w:hAnsiTheme="minorHAnsi" w:cs="Arial"/>
          <w:sz w:val="22"/>
          <w:szCs w:val="22"/>
        </w:rPr>
        <w:t xml:space="preserve">L’organisme de formation peut proposer à </w:t>
      </w:r>
      <w:r w:rsidR="004D0694" w:rsidRPr="00D210C2">
        <w:rPr>
          <w:rFonts w:asciiTheme="minorHAnsi" w:hAnsiTheme="minorHAnsi" w:cs="Arial"/>
          <w:sz w:val="22"/>
          <w:szCs w:val="22"/>
        </w:rPr>
        <w:t>la branche professionnelle</w:t>
      </w:r>
      <w:r w:rsidRPr="00D210C2">
        <w:rPr>
          <w:rFonts w:asciiTheme="minorHAnsi" w:hAnsiTheme="minorHAnsi" w:cs="Arial"/>
          <w:sz w:val="22"/>
          <w:szCs w:val="22"/>
        </w:rPr>
        <w:t xml:space="preserve"> des modalités de formations innovantes  </w:t>
      </w:r>
    </w:p>
    <w:p w:rsidR="00FD2832" w:rsidRPr="00D210C2" w:rsidRDefault="00FD2832" w:rsidP="009563D1">
      <w:pPr>
        <w:ind w:left="1276"/>
        <w:rPr>
          <w:rFonts w:asciiTheme="minorHAnsi" w:hAnsiTheme="minorHAnsi" w:cs="Arial"/>
          <w:sz w:val="22"/>
          <w:szCs w:val="22"/>
        </w:rPr>
      </w:pPr>
    </w:p>
    <w:p w:rsidR="00F61E75" w:rsidRPr="00D210C2" w:rsidRDefault="00F61E75" w:rsidP="005C70D7">
      <w:pPr>
        <w:ind w:left="0"/>
        <w:rPr>
          <w:rFonts w:asciiTheme="minorHAnsi" w:hAnsiTheme="minorHAnsi" w:cs="Arial"/>
          <w:sz w:val="22"/>
          <w:szCs w:val="22"/>
        </w:rPr>
      </w:pPr>
    </w:p>
    <w:p w:rsidR="00F61E75" w:rsidRPr="00D210C2" w:rsidRDefault="00F61E75" w:rsidP="009563D1">
      <w:pPr>
        <w:ind w:left="1276"/>
        <w:rPr>
          <w:rFonts w:asciiTheme="minorHAnsi" w:hAnsiTheme="minorHAnsi" w:cs="Arial"/>
          <w:sz w:val="22"/>
          <w:szCs w:val="22"/>
        </w:rPr>
      </w:pPr>
    </w:p>
    <w:p w:rsidR="00F42480" w:rsidRPr="00D210C2" w:rsidRDefault="00F33232" w:rsidP="00B556D4">
      <w:pPr>
        <w:pStyle w:val="Titre2"/>
        <w:keepNext w:val="0"/>
        <w:pBdr>
          <w:bottom w:val="none" w:sz="0" w:space="0" w:color="auto"/>
        </w:pBdr>
        <w:tabs>
          <w:tab w:val="clear" w:pos="426"/>
          <w:tab w:val="clear" w:pos="860"/>
          <w:tab w:val="num" w:pos="857"/>
        </w:tabs>
        <w:spacing w:before="360"/>
        <w:ind w:left="857" w:hanging="432"/>
        <w:rPr>
          <w:rFonts w:asciiTheme="minorHAnsi" w:hAnsiTheme="minorHAnsi" w:cs="Arial"/>
          <w:sz w:val="22"/>
          <w:szCs w:val="22"/>
        </w:rPr>
      </w:pPr>
      <w:bookmarkStart w:id="22" w:name="_Toc447546153"/>
      <w:bookmarkStart w:id="23" w:name="_Toc469056060"/>
      <w:bookmarkStart w:id="24" w:name="_Toc469056296"/>
      <w:r w:rsidRPr="00D210C2">
        <w:rPr>
          <w:rFonts w:asciiTheme="minorHAnsi" w:hAnsiTheme="minorHAnsi" w:cs="Arial"/>
          <w:color w:val="auto"/>
          <w:sz w:val="22"/>
          <w:szCs w:val="22"/>
        </w:rPr>
        <w:t xml:space="preserve">Identification </w:t>
      </w:r>
      <w:r w:rsidRPr="00D210C2">
        <w:rPr>
          <w:rFonts w:asciiTheme="minorHAnsi" w:hAnsiTheme="minorHAnsi" w:cs="Arial"/>
          <w:sz w:val="22"/>
          <w:szCs w:val="22"/>
        </w:rPr>
        <w:t>et s</w:t>
      </w:r>
      <w:r w:rsidR="00F42480" w:rsidRPr="00D210C2">
        <w:rPr>
          <w:rFonts w:asciiTheme="minorHAnsi" w:hAnsiTheme="minorHAnsi" w:cs="Arial"/>
          <w:sz w:val="22"/>
          <w:szCs w:val="22"/>
        </w:rPr>
        <w:t>éle</w:t>
      </w:r>
      <w:r w:rsidR="00F42480" w:rsidRPr="00D210C2">
        <w:rPr>
          <w:rFonts w:asciiTheme="minorHAnsi" w:hAnsiTheme="minorHAnsi" w:cs="Arial"/>
          <w:color w:val="auto"/>
          <w:sz w:val="22"/>
          <w:szCs w:val="22"/>
        </w:rPr>
        <w:t>ct</w:t>
      </w:r>
      <w:r w:rsidR="00F42480" w:rsidRPr="00D210C2">
        <w:rPr>
          <w:rFonts w:asciiTheme="minorHAnsi" w:hAnsiTheme="minorHAnsi" w:cs="Arial"/>
          <w:sz w:val="22"/>
          <w:szCs w:val="22"/>
        </w:rPr>
        <w:t>ion des bénéficiaires</w:t>
      </w:r>
      <w:bookmarkEnd w:id="22"/>
      <w:bookmarkEnd w:id="23"/>
      <w:bookmarkEnd w:id="24"/>
      <w:r w:rsidR="00F42480" w:rsidRPr="00D210C2">
        <w:rPr>
          <w:rFonts w:asciiTheme="minorHAnsi" w:hAnsiTheme="minorHAnsi" w:cs="Arial"/>
          <w:sz w:val="22"/>
          <w:szCs w:val="22"/>
        </w:rPr>
        <w:t xml:space="preserve"> </w:t>
      </w:r>
    </w:p>
    <w:p w:rsidR="00F42480" w:rsidRPr="00D210C2" w:rsidRDefault="00F42480" w:rsidP="00B556D4">
      <w:pPr>
        <w:ind w:left="1276"/>
        <w:rPr>
          <w:rFonts w:asciiTheme="minorHAnsi" w:hAnsiTheme="minorHAnsi" w:cs="Arial"/>
          <w:b/>
          <w:i/>
          <w:color w:val="8064A2"/>
          <w:sz w:val="22"/>
          <w:szCs w:val="22"/>
          <w:u w:val="single"/>
        </w:rPr>
      </w:pPr>
    </w:p>
    <w:p w:rsidR="00E06D93" w:rsidRPr="00D210C2" w:rsidRDefault="004D0694" w:rsidP="007A088E">
      <w:pPr>
        <w:ind w:left="1276"/>
        <w:rPr>
          <w:rFonts w:asciiTheme="minorHAnsi" w:hAnsiTheme="minorHAnsi" w:cs="Arial"/>
          <w:sz w:val="22"/>
          <w:szCs w:val="22"/>
        </w:rPr>
      </w:pPr>
      <w:r w:rsidRPr="00D210C2">
        <w:rPr>
          <w:rFonts w:asciiTheme="minorHAnsi" w:hAnsiTheme="minorHAnsi" w:cs="Arial"/>
          <w:sz w:val="22"/>
          <w:szCs w:val="22"/>
        </w:rPr>
        <w:t>Les bénéficiaires de ces formations</w:t>
      </w:r>
      <w:r w:rsidR="00F42480" w:rsidRPr="00D210C2">
        <w:rPr>
          <w:rFonts w:asciiTheme="minorHAnsi" w:hAnsiTheme="minorHAnsi" w:cs="Arial"/>
          <w:sz w:val="22"/>
          <w:szCs w:val="22"/>
        </w:rPr>
        <w:t xml:space="preserve"> </w:t>
      </w:r>
      <w:r w:rsidRPr="00D210C2">
        <w:rPr>
          <w:rFonts w:asciiTheme="minorHAnsi" w:hAnsiTheme="minorHAnsi" w:cs="Arial"/>
          <w:sz w:val="22"/>
          <w:szCs w:val="22"/>
        </w:rPr>
        <w:t>sont les</w:t>
      </w:r>
      <w:r w:rsidR="00F42480" w:rsidRPr="00D210C2">
        <w:rPr>
          <w:rFonts w:asciiTheme="minorHAnsi" w:hAnsiTheme="minorHAnsi" w:cs="Arial"/>
          <w:sz w:val="22"/>
          <w:szCs w:val="22"/>
        </w:rPr>
        <w:t xml:space="preserve"> salariés des entreprises adhérentes à </w:t>
      </w:r>
      <w:r w:rsidR="00FD14C1" w:rsidRPr="00D210C2">
        <w:rPr>
          <w:rFonts w:asciiTheme="minorHAnsi" w:hAnsiTheme="minorHAnsi" w:cs="Arial"/>
          <w:sz w:val="22"/>
          <w:szCs w:val="22"/>
        </w:rPr>
        <w:t>la</w:t>
      </w:r>
      <w:r w:rsidR="009563D1" w:rsidRPr="00D210C2">
        <w:rPr>
          <w:rFonts w:asciiTheme="minorHAnsi" w:hAnsiTheme="minorHAnsi" w:cs="Arial"/>
          <w:sz w:val="22"/>
          <w:szCs w:val="22"/>
        </w:rPr>
        <w:t xml:space="preserve"> branche </w:t>
      </w:r>
      <w:r w:rsidR="005B5C61" w:rsidRPr="00D210C2">
        <w:rPr>
          <w:rFonts w:asciiTheme="minorHAnsi" w:hAnsiTheme="minorHAnsi" w:cs="Arial"/>
          <w:sz w:val="22"/>
          <w:szCs w:val="22"/>
        </w:rPr>
        <w:t>du Commerce de Sport et Loisirs</w:t>
      </w:r>
      <w:r w:rsidR="00F42480" w:rsidRPr="00D210C2">
        <w:rPr>
          <w:rFonts w:asciiTheme="minorHAnsi" w:hAnsiTheme="minorHAnsi" w:cs="Arial"/>
          <w:sz w:val="22"/>
          <w:szCs w:val="22"/>
        </w:rPr>
        <w:t xml:space="preserve"> </w:t>
      </w:r>
    </w:p>
    <w:p w:rsidR="00F42480" w:rsidRPr="00D210C2" w:rsidRDefault="00F42480" w:rsidP="009563D1">
      <w:pPr>
        <w:ind w:left="0"/>
        <w:rPr>
          <w:rFonts w:asciiTheme="minorHAnsi" w:hAnsiTheme="minorHAnsi" w:cs="Arial"/>
          <w:sz w:val="22"/>
          <w:szCs w:val="22"/>
        </w:rPr>
      </w:pPr>
    </w:p>
    <w:p w:rsidR="00D96959" w:rsidRPr="00D210C2" w:rsidRDefault="00F42480" w:rsidP="00B556D4">
      <w:pPr>
        <w:spacing w:before="120"/>
        <w:ind w:left="1276"/>
        <w:rPr>
          <w:rFonts w:asciiTheme="minorHAnsi" w:hAnsiTheme="minorHAnsi" w:cs="Arial"/>
          <w:color w:val="auto"/>
          <w:sz w:val="22"/>
          <w:szCs w:val="22"/>
        </w:rPr>
      </w:pPr>
      <w:r w:rsidRPr="00D210C2">
        <w:rPr>
          <w:rFonts w:asciiTheme="minorHAnsi" w:hAnsiTheme="minorHAnsi" w:cs="Arial"/>
          <w:color w:val="auto"/>
          <w:sz w:val="22"/>
          <w:szCs w:val="22"/>
        </w:rPr>
        <w:t>Enfin, le prestataire s’attachera à prendre en compte, dans la sélection des bénéficiaires, les exigences relatives à l'égalité professionnelle entre les femmes et les hommes</w:t>
      </w:r>
      <w:r w:rsidR="00985402" w:rsidRPr="00D210C2">
        <w:rPr>
          <w:rFonts w:asciiTheme="minorHAnsi" w:hAnsiTheme="minorHAnsi" w:cs="Arial"/>
          <w:color w:val="auto"/>
          <w:sz w:val="22"/>
          <w:szCs w:val="22"/>
        </w:rPr>
        <w:t xml:space="preserve"> </w:t>
      </w:r>
    </w:p>
    <w:p w:rsidR="004D0694" w:rsidRPr="00D210C2" w:rsidRDefault="004D0694" w:rsidP="00B556D4">
      <w:pPr>
        <w:spacing w:before="120"/>
        <w:ind w:left="1276"/>
        <w:rPr>
          <w:rFonts w:asciiTheme="minorHAnsi" w:hAnsiTheme="minorHAnsi" w:cs="Arial"/>
          <w:color w:val="auto"/>
          <w:sz w:val="22"/>
          <w:szCs w:val="22"/>
        </w:rPr>
      </w:pPr>
    </w:p>
    <w:p w:rsidR="004D0694" w:rsidRPr="00D210C2" w:rsidRDefault="004D0694" w:rsidP="00B556D4">
      <w:pPr>
        <w:spacing w:before="120"/>
        <w:ind w:left="1276"/>
        <w:rPr>
          <w:rFonts w:asciiTheme="minorHAnsi" w:hAnsiTheme="minorHAnsi" w:cs="Arial"/>
          <w:color w:val="auto"/>
          <w:sz w:val="22"/>
          <w:szCs w:val="22"/>
        </w:rPr>
      </w:pPr>
    </w:p>
    <w:p w:rsidR="00F42480" w:rsidRPr="00D210C2" w:rsidRDefault="00F42480" w:rsidP="00E06D93">
      <w:pPr>
        <w:pStyle w:val="Style2"/>
        <w:ind w:left="0"/>
        <w:rPr>
          <w:rFonts w:asciiTheme="minorHAnsi" w:hAnsiTheme="minorHAnsi" w:cs="Arial"/>
          <w:sz w:val="22"/>
          <w:szCs w:val="22"/>
        </w:rPr>
      </w:pPr>
    </w:p>
    <w:p w:rsidR="00163777" w:rsidRPr="00D210C2" w:rsidRDefault="00F42480" w:rsidP="00B556D4">
      <w:pPr>
        <w:pStyle w:val="Titre2"/>
        <w:keepNext w:val="0"/>
        <w:pBdr>
          <w:bottom w:val="none" w:sz="0" w:space="0" w:color="auto"/>
        </w:pBdr>
        <w:tabs>
          <w:tab w:val="clear" w:pos="426"/>
          <w:tab w:val="clear" w:pos="860"/>
          <w:tab w:val="num" w:pos="857"/>
        </w:tabs>
        <w:spacing w:before="360"/>
        <w:ind w:left="857" w:hanging="432"/>
        <w:rPr>
          <w:rFonts w:asciiTheme="minorHAnsi" w:hAnsiTheme="minorHAnsi" w:cs="Arial"/>
          <w:sz w:val="22"/>
          <w:szCs w:val="22"/>
        </w:rPr>
      </w:pPr>
      <w:bookmarkStart w:id="25" w:name="_Toc447546151"/>
      <w:bookmarkStart w:id="26" w:name="_Toc469056061"/>
      <w:bookmarkStart w:id="27" w:name="_Toc469056297"/>
      <w:r w:rsidRPr="00D210C2">
        <w:rPr>
          <w:rFonts w:asciiTheme="minorHAnsi" w:hAnsiTheme="minorHAnsi" w:cs="Arial"/>
          <w:color w:val="auto"/>
          <w:sz w:val="22"/>
          <w:szCs w:val="22"/>
        </w:rPr>
        <w:t>Programmation et animation</w:t>
      </w:r>
      <w:r w:rsidR="00163777" w:rsidRPr="00D210C2">
        <w:rPr>
          <w:rFonts w:asciiTheme="minorHAnsi" w:hAnsiTheme="minorHAnsi" w:cs="Arial"/>
          <w:color w:val="auto"/>
          <w:sz w:val="22"/>
          <w:szCs w:val="22"/>
        </w:rPr>
        <w:t xml:space="preserve"> </w:t>
      </w:r>
      <w:r w:rsidR="00163777" w:rsidRPr="00D210C2">
        <w:rPr>
          <w:rFonts w:asciiTheme="minorHAnsi" w:hAnsiTheme="minorHAnsi" w:cs="Arial"/>
          <w:sz w:val="22"/>
          <w:szCs w:val="22"/>
        </w:rPr>
        <w:t>des formations</w:t>
      </w:r>
      <w:bookmarkEnd w:id="25"/>
      <w:bookmarkEnd w:id="26"/>
      <w:bookmarkEnd w:id="27"/>
    </w:p>
    <w:p w:rsidR="00163777" w:rsidRPr="00D210C2" w:rsidRDefault="00163777" w:rsidP="00B556D4">
      <w:pPr>
        <w:ind w:left="1276"/>
        <w:rPr>
          <w:rFonts w:asciiTheme="minorHAnsi" w:hAnsiTheme="minorHAnsi" w:cs="Arial"/>
          <w:sz w:val="22"/>
          <w:szCs w:val="22"/>
        </w:rPr>
      </w:pPr>
      <w:r w:rsidRPr="00D210C2">
        <w:rPr>
          <w:rFonts w:asciiTheme="minorHAnsi" w:hAnsiTheme="minorHAnsi" w:cs="Arial"/>
          <w:sz w:val="22"/>
          <w:szCs w:val="22"/>
        </w:rPr>
        <w:t xml:space="preserve">Les formations devront être mises en œuvre </w:t>
      </w:r>
      <w:r w:rsidR="007A088E" w:rsidRPr="00D210C2">
        <w:rPr>
          <w:rFonts w:asciiTheme="minorHAnsi" w:hAnsiTheme="minorHAnsi" w:cs="Arial"/>
          <w:sz w:val="22"/>
          <w:szCs w:val="22"/>
        </w:rPr>
        <w:t xml:space="preserve">à partir du </w:t>
      </w:r>
      <w:r w:rsidR="003406E6" w:rsidRPr="00D210C2">
        <w:rPr>
          <w:rFonts w:asciiTheme="minorHAnsi" w:hAnsiTheme="minorHAnsi" w:cs="Arial"/>
          <w:color w:val="auto"/>
          <w:sz w:val="22"/>
          <w:szCs w:val="22"/>
        </w:rPr>
        <w:t>02</w:t>
      </w:r>
      <w:r w:rsidR="005B5C61" w:rsidRPr="00D210C2">
        <w:rPr>
          <w:rFonts w:asciiTheme="minorHAnsi" w:hAnsiTheme="minorHAnsi" w:cs="Arial"/>
          <w:color w:val="auto"/>
          <w:sz w:val="22"/>
          <w:szCs w:val="22"/>
        </w:rPr>
        <w:t>/</w:t>
      </w:r>
      <w:r w:rsidR="003406E6" w:rsidRPr="00D210C2">
        <w:rPr>
          <w:rFonts w:asciiTheme="minorHAnsi" w:hAnsiTheme="minorHAnsi" w:cs="Arial"/>
          <w:color w:val="auto"/>
          <w:sz w:val="22"/>
          <w:szCs w:val="22"/>
        </w:rPr>
        <w:t>11</w:t>
      </w:r>
      <w:r w:rsidR="005B5C61" w:rsidRPr="00D210C2">
        <w:rPr>
          <w:rFonts w:asciiTheme="minorHAnsi" w:hAnsiTheme="minorHAnsi" w:cs="Arial"/>
          <w:color w:val="auto"/>
          <w:sz w:val="22"/>
          <w:szCs w:val="22"/>
        </w:rPr>
        <w:t>/2017</w:t>
      </w:r>
      <w:r w:rsidR="00175D3D">
        <w:rPr>
          <w:rFonts w:asciiTheme="minorHAnsi" w:hAnsiTheme="minorHAnsi" w:cs="Arial"/>
          <w:color w:val="auto"/>
          <w:sz w:val="22"/>
          <w:szCs w:val="22"/>
        </w:rPr>
        <w:t>.</w:t>
      </w:r>
    </w:p>
    <w:p w:rsidR="00F42480" w:rsidRPr="00D210C2" w:rsidRDefault="00F42480" w:rsidP="00B556D4">
      <w:pPr>
        <w:ind w:left="1276"/>
        <w:rPr>
          <w:rFonts w:asciiTheme="minorHAnsi" w:hAnsiTheme="minorHAnsi" w:cs="Arial"/>
          <w:sz w:val="22"/>
          <w:szCs w:val="22"/>
        </w:rPr>
      </w:pPr>
    </w:p>
    <w:p w:rsidR="00F42480" w:rsidRPr="00D210C2" w:rsidRDefault="00093E64" w:rsidP="00B556D4">
      <w:pPr>
        <w:ind w:left="1276"/>
        <w:rPr>
          <w:rFonts w:asciiTheme="minorHAnsi" w:hAnsiTheme="minorHAnsi" w:cs="Arial"/>
          <w:sz w:val="22"/>
          <w:szCs w:val="22"/>
        </w:rPr>
      </w:pPr>
      <w:r w:rsidRPr="00D210C2">
        <w:rPr>
          <w:rFonts w:asciiTheme="minorHAnsi" w:hAnsiTheme="minorHAnsi" w:cs="Arial"/>
          <w:sz w:val="22"/>
          <w:szCs w:val="22"/>
        </w:rPr>
        <w:t>Une programmation des sessions</w:t>
      </w:r>
      <w:r w:rsidR="004D0694" w:rsidRPr="00D210C2">
        <w:rPr>
          <w:rFonts w:asciiTheme="minorHAnsi" w:hAnsiTheme="minorHAnsi" w:cs="Arial"/>
          <w:sz w:val="22"/>
          <w:szCs w:val="22"/>
        </w:rPr>
        <w:t xml:space="preserve"> de formation sera </w:t>
      </w:r>
      <w:r w:rsidR="00F42480" w:rsidRPr="00D210C2">
        <w:rPr>
          <w:rFonts w:asciiTheme="minorHAnsi" w:hAnsiTheme="minorHAnsi" w:cs="Arial"/>
          <w:sz w:val="22"/>
          <w:szCs w:val="22"/>
        </w:rPr>
        <w:t>proposée par le prestataire, précis</w:t>
      </w:r>
      <w:r w:rsidRPr="00D210C2">
        <w:rPr>
          <w:rFonts w:asciiTheme="minorHAnsi" w:hAnsiTheme="minorHAnsi" w:cs="Arial"/>
          <w:sz w:val="22"/>
          <w:szCs w:val="22"/>
        </w:rPr>
        <w:t>ant aussi, pour chaque session</w:t>
      </w:r>
      <w:r w:rsidR="00F42480" w:rsidRPr="00D210C2">
        <w:rPr>
          <w:rFonts w:asciiTheme="minorHAnsi" w:hAnsiTheme="minorHAnsi" w:cs="Arial"/>
          <w:sz w:val="22"/>
          <w:szCs w:val="22"/>
        </w:rPr>
        <w:t>, la durée de la formation, les lieux de formation et le nombre de stagiaires potentiels.</w:t>
      </w:r>
    </w:p>
    <w:p w:rsidR="00163777" w:rsidRPr="00D210C2" w:rsidRDefault="00163777" w:rsidP="00B556D4">
      <w:pPr>
        <w:ind w:left="1276"/>
        <w:rPr>
          <w:rFonts w:asciiTheme="minorHAnsi" w:hAnsiTheme="minorHAnsi" w:cs="Arial"/>
          <w:sz w:val="22"/>
          <w:szCs w:val="22"/>
        </w:rPr>
      </w:pPr>
    </w:p>
    <w:p w:rsidR="00163777" w:rsidRPr="00D210C2" w:rsidRDefault="00204B25" w:rsidP="00B556D4">
      <w:pPr>
        <w:ind w:left="1276"/>
        <w:rPr>
          <w:rFonts w:asciiTheme="minorHAnsi" w:hAnsiTheme="minorHAnsi" w:cs="Arial"/>
          <w:sz w:val="22"/>
          <w:szCs w:val="22"/>
        </w:rPr>
      </w:pPr>
      <w:r w:rsidRPr="00D210C2">
        <w:rPr>
          <w:rFonts w:asciiTheme="minorHAnsi" w:hAnsiTheme="minorHAnsi" w:cs="Arial"/>
          <w:sz w:val="22"/>
          <w:szCs w:val="22"/>
        </w:rPr>
        <w:t xml:space="preserve">Il sera porté </w:t>
      </w:r>
      <w:r w:rsidR="00163777" w:rsidRPr="00D210C2">
        <w:rPr>
          <w:rFonts w:asciiTheme="minorHAnsi" w:hAnsiTheme="minorHAnsi" w:cs="Arial"/>
          <w:sz w:val="22"/>
          <w:szCs w:val="22"/>
        </w:rPr>
        <w:t>une attention toute particulière à l'accès à la formation de personnes en situation de handicap. Cela se traduit par l'accessibilité des locaux et la prise en compte de la diversité des handicaps dans la mise en œuvre des formations.</w:t>
      </w:r>
    </w:p>
    <w:p w:rsidR="004D0694" w:rsidRPr="00D210C2" w:rsidRDefault="004D0694" w:rsidP="00B556D4">
      <w:pPr>
        <w:ind w:left="1276"/>
        <w:rPr>
          <w:rFonts w:asciiTheme="minorHAnsi" w:hAnsiTheme="minorHAnsi" w:cs="Arial"/>
          <w:sz w:val="22"/>
          <w:szCs w:val="22"/>
        </w:rPr>
      </w:pPr>
      <w:r w:rsidRPr="00D210C2">
        <w:rPr>
          <w:rFonts w:asciiTheme="minorHAnsi" w:hAnsiTheme="minorHAnsi" w:cs="Arial"/>
          <w:sz w:val="22"/>
          <w:szCs w:val="22"/>
        </w:rPr>
        <w:t>A titre dérogatoire, la branche professionnelle accepte les formations individuelles.</w:t>
      </w:r>
    </w:p>
    <w:p w:rsidR="00163777" w:rsidRPr="00D210C2" w:rsidRDefault="00F42480" w:rsidP="00B556D4">
      <w:pPr>
        <w:pStyle w:val="Titre2"/>
        <w:keepNext w:val="0"/>
        <w:pBdr>
          <w:bottom w:val="none" w:sz="0" w:space="0" w:color="auto"/>
        </w:pBdr>
        <w:tabs>
          <w:tab w:val="clear" w:pos="426"/>
          <w:tab w:val="clear" w:pos="860"/>
          <w:tab w:val="num" w:pos="857"/>
        </w:tabs>
        <w:spacing w:before="360"/>
        <w:ind w:left="857" w:hanging="432"/>
        <w:rPr>
          <w:rFonts w:asciiTheme="minorHAnsi" w:hAnsiTheme="minorHAnsi" w:cs="Arial"/>
          <w:sz w:val="22"/>
          <w:szCs w:val="22"/>
        </w:rPr>
      </w:pPr>
      <w:bookmarkStart w:id="28" w:name="_Toc447546154"/>
      <w:bookmarkStart w:id="29" w:name="_Toc469056062"/>
      <w:bookmarkStart w:id="30" w:name="_Toc469056298"/>
      <w:bookmarkStart w:id="31" w:name="_Toc447546152"/>
      <w:r w:rsidRPr="00D210C2">
        <w:rPr>
          <w:rFonts w:asciiTheme="minorHAnsi" w:hAnsiTheme="minorHAnsi" w:cs="Arial"/>
          <w:sz w:val="22"/>
          <w:szCs w:val="22"/>
        </w:rPr>
        <w:t>Suivi des bénéficiaires</w:t>
      </w:r>
      <w:bookmarkEnd w:id="28"/>
      <w:r w:rsidRPr="00D210C2">
        <w:rPr>
          <w:rFonts w:asciiTheme="minorHAnsi" w:hAnsiTheme="minorHAnsi" w:cs="Arial"/>
          <w:sz w:val="22"/>
          <w:szCs w:val="22"/>
        </w:rPr>
        <w:t xml:space="preserve"> et é</w:t>
      </w:r>
      <w:r w:rsidR="00163777" w:rsidRPr="00D210C2">
        <w:rPr>
          <w:rFonts w:asciiTheme="minorHAnsi" w:hAnsiTheme="minorHAnsi" w:cs="Arial"/>
          <w:sz w:val="22"/>
          <w:szCs w:val="22"/>
        </w:rPr>
        <w:t>valuation</w:t>
      </w:r>
      <w:bookmarkEnd w:id="29"/>
      <w:bookmarkEnd w:id="30"/>
      <w:r w:rsidR="00163777" w:rsidRPr="00D210C2">
        <w:rPr>
          <w:rFonts w:asciiTheme="minorHAnsi" w:hAnsiTheme="minorHAnsi" w:cs="Arial"/>
          <w:sz w:val="22"/>
          <w:szCs w:val="22"/>
        </w:rPr>
        <w:t xml:space="preserve"> </w:t>
      </w:r>
      <w:bookmarkEnd w:id="31"/>
      <w:r w:rsidRPr="00D210C2">
        <w:rPr>
          <w:rFonts w:asciiTheme="minorHAnsi" w:hAnsiTheme="minorHAnsi" w:cs="Arial"/>
          <w:sz w:val="22"/>
          <w:szCs w:val="22"/>
        </w:rPr>
        <w:t xml:space="preserve"> </w:t>
      </w:r>
    </w:p>
    <w:p w:rsidR="00F42480" w:rsidRPr="00D210C2" w:rsidRDefault="00F42480" w:rsidP="00B556D4">
      <w:pPr>
        <w:ind w:left="1276"/>
        <w:rPr>
          <w:rFonts w:asciiTheme="minorHAnsi" w:hAnsiTheme="minorHAnsi" w:cs="Arial"/>
          <w:sz w:val="22"/>
          <w:szCs w:val="22"/>
        </w:rPr>
      </w:pPr>
      <w:r w:rsidRPr="00D210C2">
        <w:rPr>
          <w:rFonts w:asciiTheme="minorHAnsi" w:hAnsiTheme="minorHAnsi" w:cs="Arial"/>
          <w:sz w:val="22"/>
          <w:szCs w:val="22"/>
        </w:rPr>
        <w:t xml:space="preserve">L’organisme de formation s’engage à réaliser un suivi du bénéficiaire tout au long de la formation. </w:t>
      </w:r>
      <w:r w:rsidR="005C70D7" w:rsidRPr="00D210C2">
        <w:rPr>
          <w:rFonts w:asciiTheme="minorHAnsi" w:hAnsiTheme="minorHAnsi" w:cs="Arial"/>
          <w:sz w:val="22"/>
          <w:szCs w:val="22"/>
        </w:rPr>
        <w:t>Des données qualitatives et quantitatives seront à transmettre</w:t>
      </w:r>
      <w:r w:rsidR="005B5C61" w:rsidRPr="00D210C2">
        <w:rPr>
          <w:rFonts w:asciiTheme="minorHAnsi" w:hAnsiTheme="minorHAnsi" w:cs="Arial"/>
          <w:sz w:val="22"/>
          <w:szCs w:val="22"/>
        </w:rPr>
        <w:t xml:space="preserve"> à la DICA qui transmettra à la branche professionnelle</w:t>
      </w:r>
      <w:r w:rsidR="00651C40" w:rsidRPr="00D210C2">
        <w:rPr>
          <w:rFonts w:asciiTheme="minorHAnsi" w:hAnsiTheme="minorHAnsi" w:cs="Arial"/>
          <w:sz w:val="22"/>
          <w:szCs w:val="22"/>
        </w:rPr>
        <w:t>.</w:t>
      </w:r>
    </w:p>
    <w:p w:rsidR="00F42480" w:rsidRPr="00D210C2" w:rsidRDefault="00F42480" w:rsidP="00B556D4">
      <w:pPr>
        <w:ind w:left="1276"/>
        <w:rPr>
          <w:rFonts w:asciiTheme="minorHAnsi" w:hAnsiTheme="minorHAnsi" w:cs="Arial"/>
          <w:sz w:val="22"/>
          <w:szCs w:val="22"/>
        </w:rPr>
      </w:pPr>
    </w:p>
    <w:p w:rsidR="00F42480" w:rsidRPr="00D210C2" w:rsidRDefault="00F42480" w:rsidP="00B556D4">
      <w:pPr>
        <w:ind w:left="1276"/>
        <w:rPr>
          <w:rFonts w:asciiTheme="minorHAnsi" w:hAnsiTheme="minorHAnsi" w:cs="Arial"/>
          <w:sz w:val="22"/>
          <w:szCs w:val="22"/>
        </w:rPr>
      </w:pPr>
      <w:r w:rsidRPr="00D210C2">
        <w:rPr>
          <w:rFonts w:asciiTheme="minorHAnsi" w:hAnsiTheme="minorHAnsi" w:cs="Arial"/>
          <w:sz w:val="22"/>
          <w:szCs w:val="22"/>
        </w:rPr>
        <w:t>Le prestataire présentera les modalités d’encadrement des bénéficiaires des actions ainsi que les moyens mobilisés pour permettre le suivi de l’acquisition des compétences visées.</w:t>
      </w:r>
    </w:p>
    <w:p w:rsidR="00F42480" w:rsidRPr="00D210C2" w:rsidRDefault="00F42480" w:rsidP="00B556D4">
      <w:pPr>
        <w:ind w:left="1276"/>
        <w:rPr>
          <w:rFonts w:asciiTheme="minorHAnsi" w:hAnsiTheme="minorHAnsi" w:cs="Arial"/>
          <w:sz w:val="22"/>
          <w:szCs w:val="22"/>
        </w:rPr>
      </w:pPr>
    </w:p>
    <w:p w:rsidR="00F42480" w:rsidRPr="00D210C2" w:rsidRDefault="00F42480" w:rsidP="00B556D4">
      <w:pPr>
        <w:ind w:left="1276"/>
        <w:rPr>
          <w:rFonts w:asciiTheme="minorHAnsi" w:hAnsiTheme="minorHAnsi" w:cs="Arial"/>
          <w:i/>
          <w:sz w:val="22"/>
          <w:szCs w:val="22"/>
        </w:rPr>
      </w:pPr>
    </w:p>
    <w:p w:rsidR="00163777" w:rsidRPr="00D210C2" w:rsidRDefault="002948B7" w:rsidP="00B556D4">
      <w:pPr>
        <w:ind w:left="1276"/>
        <w:rPr>
          <w:rFonts w:asciiTheme="minorHAnsi" w:hAnsiTheme="minorHAnsi" w:cs="Arial"/>
          <w:color w:val="auto"/>
          <w:sz w:val="22"/>
          <w:szCs w:val="22"/>
        </w:rPr>
      </w:pPr>
      <w:r w:rsidRPr="00D210C2">
        <w:rPr>
          <w:rFonts w:asciiTheme="minorHAnsi" w:hAnsiTheme="minorHAnsi" w:cs="Arial"/>
          <w:color w:val="auto"/>
          <w:sz w:val="22"/>
          <w:szCs w:val="22"/>
        </w:rPr>
        <w:t xml:space="preserve">Un questionnaire d’évaluation à chaud sera rempli par chaque stagiaire en fin de formation, et transmis par le prestataire à AGEFOS PME, OPCA désigné </w:t>
      </w:r>
      <w:r w:rsidR="003067D5" w:rsidRPr="00D210C2">
        <w:rPr>
          <w:rFonts w:asciiTheme="minorHAnsi" w:hAnsiTheme="minorHAnsi" w:cs="Arial"/>
          <w:color w:val="auto"/>
          <w:sz w:val="22"/>
          <w:szCs w:val="22"/>
        </w:rPr>
        <w:t xml:space="preserve">par la branche professionnelle </w:t>
      </w:r>
      <w:r w:rsidR="005B5C61" w:rsidRPr="00D210C2">
        <w:rPr>
          <w:rFonts w:asciiTheme="minorHAnsi" w:hAnsiTheme="minorHAnsi" w:cs="Arial"/>
          <w:color w:val="auto"/>
          <w:sz w:val="22"/>
          <w:szCs w:val="22"/>
        </w:rPr>
        <w:t>du Commerce de Sport et Loisirs</w:t>
      </w:r>
    </w:p>
    <w:p w:rsidR="003067D5" w:rsidRPr="00D210C2" w:rsidRDefault="003067D5" w:rsidP="00B556D4">
      <w:pPr>
        <w:ind w:left="1276"/>
        <w:rPr>
          <w:rFonts w:asciiTheme="minorHAnsi" w:hAnsiTheme="minorHAnsi" w:cs="Arial"/>
          <w:color w:val="70AD47" w:themeColor="accent6"/>
          <w:sz w:val="22"/>
          <w:szCs w:val="22"/>
        </w:rPr>
      </w:pPr>
    </w:p>
    <w:p w:rsidR="003067D5" w:rsidRPr="00D210C2" w:rsidRDefault="003067D5" w:rsidP="00B556D4">
      <w:pPr>
        <w:ind w:left="1276"/>
        <w:rPr>
          <w:rFonts w:asciiTheme="minorHAnsi" w:hAnsiTheme="minorHAnsi" w:cs="Arial"/>
          <w:sz w:val="22"/>
          <w:szCs w:val="22"/>
        </w:rPr>
      </w:pPr>
    </w:p>
    <w:p w:rsidR="009A1F77" w:rsidRPr="00D210C2" w:rsidRDefault="00163777" w:rsidP="00FD78C4">
      <w:pPr>
        <w:ind w:left="1276"/>
        <w:rPr>
          <w:rFonts w:asciiTheme="minorHAnsi" w:hAnsiTheme="minorHAnsi" w:cs="Arial"/>
          <w:i/>
          <w:color w:val="FF0000"/>
          <w:sz w:val="22"/>
          <w:szCs w:val="22"/>
        </w:rPr>
      </w:pPr>
      <w:r w:rsidRPr="00D210C2">
        <w:rPr>
          <w:rFonts w:asciiTheme="minorHAnsi" w:hAnsiTheme="minorHAnsi" w:cs="Arial"/>
          <w:sz w:val="22"/>
          <w:szCs w:val="22"/>
        </w:rPr>
        <w:t>Le prestataire s’engage</w:t>
      </w:r>
      <w:r w:rsidR="00F42480" w:rsidRPr="00D210C2">
        <w:rPr>
          <w:rFonts w:asciiTheme="minorHAnsi" w:hAnsiTheme="minorHAnsi" w:cs="Arial"/>
          <w:sz w:val="22"/>
          <w:szCs w:val="22"/>
        </w:rPr>
        <w:t xml:space="preserve"> </w:t>
      </w:r>
      <w:r w:rsidRPr="00D210C2">
        <w:rPr>
          <w:rFonts w:asciiTheme="minorHAnsi" w:hAnsiTheme="minorHAnsi" w:cs="Arial"/>
          <w:sz w:val="22"/>
          <w:szCs w:val="22"/>
        </w:rPr>
        <w:t xml:space="preserve">à répondre favorablement à toute sollicitation d’évaluation pilotée par </w:t>
      </w:r>
      <w:r w:rsidR="00FD78C4" w:rsidRPr="00D210C2">
        <w:rPr>
          <w:rFonts w:asciiTheme="minorHAnsi" w:hAnsiTheme="minorHAnsi" w:cs="Arial"/>
          <w:sz w:val="22"/>
          <w:szCs w:val="22"/>
        </w:rPr>
        <w:t>l</w:t>
      </w:r>
      <w:r w:rsidR="004D0694" w:rsidRPr="00D210C2">
        <w:rPr>
          <w:rFonts w:asciiTheme="minorHAnsi" w:hAnsiTheme="minorHAnsi" w:cs="Arial"/>
          <w:sz w:val="22"/>
          <w:szCs w:val="22"/>
        </w:rPr>
        <w:t>a branche professionnelle</w:t>
      </w:r>
      <w:r w:rsidRPr="00D210C2">
        <w:rPr>
          <w:rFonts w:asciiTheme="minorHAnsi" w:hAnsiTheme="minorHAnsi" w:cs="Arial"/>
          <w:i/>
          <w:color w:val="E36C0A"/>
          <w:sz w:val="22"/>
          <w:szCs w:val="22"/>
        </w:rPr>
        <w:t xml:space="preserve"> </w:t>
      </w:r>
      <w:r w:rsidRPr="00D210C2">
        <w:rPr>
          <w:rFonts w:asciiTheme="minorHAnsi" w:hAnsiTheme="minorHAnsi" w:cs="Arial"/>
          <w:sz w:val="22"/>
          <w:szCs w:val="22"/>
        </w:rPr>
        <w:t xml:space="preserve">et/ou </w:t>
      </w:r>
      <w:r w:rsidR="00FD78C4" w:rsidRPr="00D210C2">
        <w:rPr>
          <w:rFonts w:asciiTheme="minorHAnsi" w:hAnsiTheme="minorHAnsi" w:cs="Arial"/>
          <w:sz w:val="22"/>
          <w:szCs w:val="22"/>
        </w:rPr>
        <w:t xml:space="preserve">AGEFOS PME </w:t>
      </w:r>
      <w:r w:rsidRPr="00D210C2">
        <w:rPr>
          <w:rFonts w:asciiTheme="minorHAnsi" w:hAnsiTheme="minorHAnsi" w:cs="Arial"/>
          <w:sz w:val="22"/>
          <w:szCs w:val="22"/>
        </w:rPr>
        <w:t xml:space="preserve">dans le cadre de la mise en œuvre du projet </w:t>
      </w:r>
    </w:p>
    <w:p w:rsidR="009A1F77" w:rsidRPr="00D210C2" w:rsidRDefault="009A1F77" w:rsidP="00B556D4">
      <w:pPr>
        <w:ind w:left="1276"/>
        <w:rPr>
          <w:rFonts w:asciiTheme="minorHAnsi" w:hAnsiTheme="minorHAnsi" w:cs="Arial"/>
          <w:i/>
          <w:color w:val="8064A2"/>
          <w:sz w:val="22"/>
          <w:szCs w:val="22"/>
        </w:rPr>
      </w:pPr>
    </w:p>
    <w:p w:rsidR="00582B7D" w:rsidRPr="00D210C2" w:rsidRDefault="00582B7D" w:rsidP="005C70D7">
      <w:pPr>
        <w:ind w:left="0"/>
        <w:rPr>
          <w:rFonts w:asciiTheme="minorHAnsi" w:hAnsiTheme="minorHAnsi" w:cs="Arial"/>
          <w:i/>
          <w:color w:val="8064A2"/>
          <w:sz w:val="22"/>
          <w:szCs w:val="22"/>
        </w:rPr>
      </w:pPr>
    </w:p>
    <w:p w:rsidR="00E55222" w:rsidRPr="00D210C2" w:rsidRDefault="00E55222" w:rsidP="005C70D7">
      <w:pPr>
        <w:ind w:left="0"/>
        <w:rPr>
          <w:rFonts w:asciiTheme="minorHAnsi" w:hAnsiTheme="minorHAnsi" w:cs="Arial"/>
          <w:i/>
          <w:color w:val="8064A2"/>
          <w:sz w:val="22"/>
          <w:szCs w:val="22"/>
        </w:rPr>
      </w:pPr>
    </w:p>
    <w:p w:rsidR="00582B7D" w:rsidRPr="00D210C2" w:rsidRDefault="00582B7D" w:rsidP="005C70D7">
      <w:pPr>
        <w:ind w:left="0"/>
        <w:rPr>
          <w:rFonts w:asciiTheme="minorHAnsi" w:hAnsiTheme="minorHAnsi" w:cs="Arial"/>
          <w:i/>
          <w:color w:val="8064A2"/>
          <w:sz w:val="22"/>
          <w:szCs w:val="22"/>
        </w:rPr>
      </w:pPr>
    </w:p>
    <w:p w:rsidR="00904889" w:rsidRPr="00D210C2" w:rsidRDefault="00904889" w:rsidP="00314DED">
      <w:pPr>
        <w:pStyle w:val="Titre1"/>
        <w:numPr>
          <w:ilvl w:val="0"/>
          <w:numId w:val="13"/>
        </w:numPr>
        <w:tabs>
          <w:tab w:val="clear" w:pos="360"/>
          <w:tab w:val="num" w:pos="785"/>
        </w:tabs>
        <w:ind w:left="785"/>
        <w:rPr>
          <w:rFonts w:asciiTheme="minorHAnsi" w:hAnsiTheme="minorHAnsi" w:cs="Arial"/>
          <w:color w:val="FFFFFF" w:themeColor="background1"/>
          <w:sz w:val="22"/>
          <w:szCs w:val="22"/>
        </w:rPr>
      </w:pPr>
      <w:bookmarkStart w:id="32" w:name="_Toc469056064"/>
      <w:bookmarkStart w:id="33" w:name="_Toc469056300"/>
      <w:r w:rsidRPr="00D210C2">
        <w:rPr>
          <w:rFonts w:asciiTheme="minorHAnsi" w:hAnsiTheme="minorHAnsi" w:cs="Arial"/>
          <w:color w:val="FFFFFF" w:themeColor="background1"/>
          <w:sz w:val="22"/>
          <w:szCs w:val="22"/>
        </w:rPr>
        <w:t>Cadre d'intervention</w:t>
      </w:r>
      <w:bookmarkEnd w:id="32"/>
      <w:bookmarkEnd w:id="33"/>
    </w:p>
    <w:p w:rsidR="00163777" w:rsidRPr="00D210C2" w:rsidRDefault="00163777" w:rsidP="00B556D4">
      <w:pPr>
        <w:pStyle w:val="Titre2"/>
        <w:keepNext w:val="0"/>
        <w:pBdr>
          <w:bottom w:val="none" w:sz="0" w:space="0" w:color="auto"/>
        </w:pBdr>
        <w:tabs>
          <w:tab w:val="clear" w:pos="426"/>
          <w:tab w:val="clear" w:pos="860"/>
          <w:tab w:val="num" w:pos="857"/>
        </w:tabs>
        <w:spacing w:before="360"/>
        <w:ind w:left="857" w:hanging="432"/>
        <w:rPr>
          <w:rFonts w:asciiTheme="minorHAnsi" w:hAnsiTheme="minorHAnsi" w:cs="Arial"/>
          <w:sz w:val="22"/>
          <w:szCs w:val="22"/>
        </w:rPr>
      </w:pPr>
      <w:bookmarkStart w:id="34" w:name="_Toc447546155"/>
      <w:bookmarkStart w:id="35" w:name="_Toc469056065"/>
      <w:bookmarkStart w:id="36" w:name="_Toc469056301"/>
      <w:r w:rsidRPr="00D210C2">
        <w:rPr>
          <w:rFonts w:asciiTheme="minorHAnsi" w:hAnsiTheme="minorHAnsi" w:cs="Arial"/>
          <w:sz w:val="22"/>
          <w:szCs w:val="22"/>
        </w:rPr>
        <w:t>Obligations réglementaires</w:t>
      </w:r>
      <w:bookmarkEnd w:id="34"/>
      <w:bookmarkEnd w:id="35"/>
      <w:bookmarkEnd w:id="36"/>
    </w:p>
    <w:p w:rsidR="00163777" w:rsidRPr="00D210C2" w:rsidRDefault="00163777" w:rsidP="00B556D4">
      <w:pPr>
        <w:ind w:left="1276"/>
        <w:rPr>
          <w:rFonts w:asciiTheme="minorHAnsi" w:hAnsiTheme="minorHAnsi" w:cs="Arial"/>
          <w:i/>
          <w:color w:val="8064A2"/>
          <w:sz w:val="22"/>
          <w:szCs w:val="22"/>
        </w:rPr>
      </w:pPr>
      <w:r w:rsidRPr="00D210C2">
        <w:rPr>
          <w:rFonts w:asciiTheme="minorHAnsi" w:hAnsiTheme="minorHAnsi" w:cs="Arial"/>
          <w:sz w:val="22"/>
          <w:szCs w:val="22"/>
        </w:rPr>
        <w:t xml:space="preserve">Les modalités de gestion administrative des actions de formation sont celles déterminées par </w:t>
      </w:r>
      <w:r w:rsidR="00FD78C4" w:rsidRPr="00D210C2">
        <w:rPr>
          <w:rFonts w:asciiTheme="minorHAnsi" w:hAnsiTheme="minorHAnsi" w:cs="Arial"/>
          <w:sz w:val="22"/>
          <w:szCs w:val="22"/>
        </w:rPr>
        <w:t xml:space="preserve">AGEFOS PME, </w:t>
      </w:r>
      <w:r w:rsidRPr="00D210C2">
        <w:rPr>
          <w:rFonts w:asciiTheme="minorHAnsi" w:hAnsiTheme="minorHAnsi" w:cs="Arial"/>
          <w:sz w:val="22"/>
          <w:szCs w:val="22"/>
        </w:rPr>
        <w:t>le</w:t>
      </w:r>
      <w:r w:rsidR="00FD78C4" w:rsidRPr="00D210C2">
        <w:rPr>
          <w:rFonts w:asciiTheme="minorHAnsi" w:hAnsiTheme="minorHAnsi" w:cs="Arial"/>
          <w:i/>
          <w:color w:val="8064A2"/>
          <w:sz w:val="22"/>
          <w:szCs w:val="22"/>
        </w:rPr>
        <w:t xml:space="preserve"> </w:t>
      </w:r>
      <w:r w:rsidRPr="00D210C2">
        <w:rPr>
          <w:rFonts w:asciiTheme="minorHAnsi" w:hAnsiTheme="minorHAnsi" w:cs="Arial"/>
          <w:sz w:val="22"/>
          <w:szCs w:val="22"/>
        </w:rPr>
        <w:t>financeu</w:t>
      </w:r>
      <w:r w:rsidR="00FD78C4" w:rsidRPr="00D210C2">
        <w:rPr>
          <w:rFonts w:asciiTheme="minorHAnsi" w:hAnsiTheme="minorHAnsi" w:cs="Arial"/>
          <w:sz w:val="22"/>
          <w:szCs w:val="22"/>
        </w:rPr>
        <w:t>r</w:t>
      </w:r>
      <w:r w:rsidRPr="00D210C2">
        <w:rPr>
          <w:rFonts w:asciiTheme="minorHAnsi" w:hAnsiTheme="minorHAnsi" w:cs="Arial"/>
          <w:i/>
          <w:color w:val="8064A2"/>
          <w:sz w:val="22"/>
          <w:szCs w:val="22"/>
        </w:rPr>
        <w:t>.</w:t>
      </w:r>
    </w:p>
    <w:p w:rsidR="00E078BD" w:rsidRPr="00D210C2" w:rsidRDefault="00FD78C4" w:rsidP="00B556D4">
      <w:pPr>
        <w:ind w:left="1276"/>
        <w:rPr>
          <w:rFonts w:asciiTheme="minorHAnsi" w:hAnsiTheme="minorHAnsi" w:cs="Arial"/>
          <w:color w:val="auto"/>
          <w:sz w:val="22"/>
          <w:szCs w:val="22"/>
        </w:rPr>
      </w:pPr>
      <w:r w:rsidRPr="00D210C2">
        <w:rPr>
          <w:rFonts w:asciiTheme="minorHAnsi" w:hAnsiTheme="minorHAnsi" w:cs="Arial"/>
          <w:color w:val="auto"/>
          <w:sz w:val="22"/>
          <w:szCs w:val="22"/>
        </w:rPr>
        <w:t xml:space="preserve">La gestion administrative des </w:t>
      </w:r>
      <w:r w:rsidR="005B5C61" w:rsidRPr="00D210C2">
        <w:rPr>
          <w:rFonts w:asciiTheme="minorHAnsi" w:hAnsiTheme="minorHAnsi" w:cs="Arial"/>
          <w:color w:val="auto"/>
          <w:sz w:val="22"/>
          <w:szCs w:val="22"/>
        </w:rPr>
        <w:t>actions collectives</w:t>
      </w:r>
      <w:r w:rsidR="00E078BD" w:rsidRPr="00D210C2">
        <w:rPr>
          <w:rFonts w:asciiTheme="minorHAnsi" w:hAnsiTheme="minorHAnsi" w:cs="Arial"/>
          <w:color w:val="auto"/>
          <w:sz w:val="22"/>
          <w:szCs w:val="22"/>
        </w:rPr>
        <w:t>,</w:t>
      </w:r>
      <w:r w:rsidRPr="00D210C2">
        <w:rPr>
          <w:rFonts w:asciiTheme="minorHAnsi" w:hAnsiTheme="minorHAnsi" w:cs="Arial"/>
          <w:color w:val="auto"/>
          <w:sz w:val="22"/>
          <w:szCs w:val="22"/>
        </w:rPr>
        <w:t xml:space="preserve"> menées par les prestataires sélectionnés</w:t>
      </w:r>
      <w:r w:rsidR="00E078BD" w:rsidRPr="00D210C2">
        <w:rPr>
          <w:rFonts w:asciiTheme="minorHAnsi" w:hAnsiTheme="minorHAnsi" w:cs="Arial"/>
          <w:color w:val="auto"/>
          <w:sz w:val="22"/>
          <w:szCs w:val="22"/>
        </w:rPr>
        <w:t>,</w:t>
      </w:r>
      <w:r w:rsidR="007A088E" w:rsidRPr="00D210C2">
        <w:rPr>
          <w:rFonts w:asciiTheme="minorHAnsi" w:hAnsiTheme="minorHAnsi" w:cs="Arial"/>
          <w:color w:val="auto"/>
          <w:sz w:val="22"/>
          <w:szCs w:val="22"/>
        </w:rPr>
        <w:t xml:space="preserve"> est effectuée auprès des </w:t>
      </w:r>
      <w:r w:rsidRPr="00D210C2">
        <w:rPr>
          <w:rFonts w:asciiTheme="minorHAnsi" w:hAnsiTheme="minorHAnsi" w:cs="Arial"/>
          <w:color w:val="auto"/>
          <w:sz w:val="22"/>
          <w:szCs w:val="22"/>
        </w:rPr>
        <w:t>AGEFOS</w:t>
      </w:r>
      <w:r w:rsidR="00E078BD" w:rsidRPr="00D210C2">
        <w:rPr>
          <w:rFonts w:asciiTheme="minorHAnsi" w:hAnsiTheme="minorHAnsi" w:cs="Arial"/>
          <w:color w:val="auto"/>
          <w:sz w:val="22"/>
          <w:szCs w:val="22"/>
        </w:rPr>
        <w:t>-PME</w:t>
      </w:r>
      <w:r w:rsidR="00093E64" w:rsidRPr="00D210C2">
        <w:rPr>
          <w:rFonts w:asciiTheme="minorHAnsi" w:hAnsiTheme="minorHAnsi" w:cs="Arial"/>
          <w:color w:val="auto"/>
          <w:sz w:val="22"/>
          <w:szCs w:val="22"/>
        </w:rPr>
        <w:t xml:space="preserve"> </w:t>
      </w:r>
      <w:r w:rsidR="007A088E" w:rsidRPr="00D210C2">
        <w:rPr>
          <w:rFonts w:asciiTheme="minorHAnsi" w:hAnsiTheme="minorHAnsi" w:cs="Arial"/>
          <w:color w:val="auto"/>
          <w:sz w:val="22"/>
          <w:szCs w:val="22"/>
        </w:rPr>
        <w:t>régionales</w:t>
      </w:r>
      <w:r w:rsidR="00093E64" w:rsidRPr="00D210C2">
        <w:rPr>
          <w:rFonts w:asciiTheme="minorHAnsi" w:hAnsiTheme="minorHAnsi" w:cs="Arial"/>
          <w:color w:val="auto"/>
          <w:sz w:val="22"/>
          <w:szCs w:val="22"/>
        </w:rPr>
        <w:t>.</w:t>
      </w:r>
    </w:p>
    <w:p w:rsidR="009B2B33" w:rsidRPr="00D210C2" w:rsidRDefault="009B2B33" w:rsidP="00B556D4">
      <w:pPr>
        <w:ind w:left="1276"/>
        <w:rPr>
          <w:rFonts w:asciiTheme="minorHAnsi" w:hAnsiTheme="minorHAnsi" w:cs="Arial"/>
          <w:color w:val="FF0000"/>
          <w:sz w:val="22"/>
          <w:szCs w:val="22"/>
        </w:rPr>
      </w:pPr>
    </w:p>
    <w:p w:rsidR="00FD78C4" w:rsidRPr="00D210C2" w:rsidRDefault="00FD78C4" w:rsidP="00B556D4">
      <w:pPr>
        <w:ind w:left="1276"/>
        <w:rPr>
          <w:rFonts w:asciiTheme="minorHAnsi" w:hAnsiTheme="minorHAnsi" w:cs="Arial"/>
          <w:color w:val="auto"/>
          <w:sz w:val="22"/>
          <w:szCs w:val="22"/>
        </w:rPr>
      </w:pPr>
      <w:r w:rsidRPr="00D210C2">
        <w:rPr>
          <w:rFonts w:asciiTheme="minorHAnsi" w:hAnsiTheme="minorHAnsi" w:cs="Arial"/>
          <w:color w:val="auto"/>
          <w:sz w:val="22"/>
          <w:szCs w:val="22"/>
        </w:rPr>
        <w:t>La subrogation de paiement est obligatoire.</w:t>
      </w:r>
    </w:p>
    <w:p w:rsidR="00163777" w:rsidRPr="00D210C2" w:rsidRDefault="00163777" w:rsidP="00B556D4">
      <w:pPr>
        <w:ind w:left="1276"/>
        <w:rPr>
          <w:rFonts w:asciiTheme="minorHAnsi" w:hAnsiTheme="minorHAnsi" w:cs="Arial"/>
          <w:sz w:val="22"/>
          <w:szCs w:val="22"/>
        </w:rPr>
      </w:pPr>
    </w:p>
    <w:p w:rsidR="00163777" w:rsidRPr="00D210C2" w:rsidRDefault="00043B26" w:rsidP="00043B26">
      <w:pPr>
        <w:ind w:left="1276"/>
        <w:rPr>
          <w:rFonts w:asciiTheme="minorHAnsi" w:hAnsiTheme="minorHAnsi" w:cs="Arial"/>
          <w:color w:val="auto"/>
          <w:sz w:val="22"/>
          <w:szCs w:val="22"/>
        </w:rPr>
      </w:pPr>
      <w:r w:rsidRPr="00D210C2">
        <w:rPr>
          <w:rFonts w:asciiTheme="minorHAnsi" w:hAnsiTheme="minorHAnsi" w:cs="Arial"/>
          <w:color w:val="auto"/>
          <w:sz w:val="22"/>
          <w:szCs w:val="22"/>
        </w:rPr>
        <w:lastRenderedPageBreak/>
        <w:t xml:space="preserve">Conformément au décret qualité, les organismes de formation sélectionnés s’engagent à respecter les critères qualité en </w:t>
      </w:r>
      <w:r w:rsidR="004D0694" w:rsidRPr="00D210C2">
        <w:rPr>
          <w:rFonts w:asciiTheme="minorHAnsi" w:hAnsiTheme="minorHAnsi" w:cs="Arial"/>
          <w:color w:val="auto"/>
          <w:sz w:val="22"/>
          <w:szCs w:val="22"/>
        </w:rPr>
        <w:t xml:space="preserve">adhérant à la charte qualité mise en place par </w:t>
      </w:r>
      <w:r w:rsidRPr="00D210C2">
        <w:rPr>
          <w:rFonts w:asciiTheme="minorHAnsi" w:hAnsiTheme="minorHAnsi" w:cs="Arial"/>
          <w:color w:val="auto"/>
          <w:sz w:val="22"/>
          <w:szCs w:val="22"/>
        </w:rPr>
        <w:t xml:space="preserve">AGEFOS PME </w:t>
      </w:r>
      <w:r w:rsidR="004D0694" w:rsidRPr="00D210C2">
        <w:rPr>
          <w:rFonts w:asciiTheme="minorHAnsi" w:hAnsiTheme="minorHAnsi" w:cs="Arial"/>
          <w:color w:val="auto"/>
          <w:sz w:val="22"/>
          <w:szCs w:val="22"/>
        </w:rPr>
        <w:t>disponible</w:t>
      </w:r>
      <w:r w:rsidRPr="00D210C2">
        <w:rPr>
          <w:rFonts w:asciiTheme="minorHAnsi" w:hAnsiTheme="minorHAnsi" w:cs="Arial"/>
          <w:color w:val="auto"/>
          <w:sz w:val="22"/>
          <w:szCs w:val="22"/>
        </w:rPr>
        <w:t xml:space="preserve"> sur son site internet</w:t>
      </w:r>
      <w:r w:rsidR="004D0694" w:rsidRPr="00D210C2">
        <w:rPr>
          <w:rFonts w:asciiTheme="minorHAnsi" w:hAnsiTheme="minorHAnsi" w:cs="Arial"/>
          <w:color w:val="auto"/>
          <w:sz w:val="22"/>
          <w:szCs w:val="22"/>
        </w:rPr>
        <w:t xml:space="preserve"> et à s’inscrire à DATA DOCK.</w:t>
      </w:r>
    </w:p>
    <w:p w:rsidR="009B2B33" w:rsidRPr="00D210C2" w:rsidRDefault="009B2B33">
      <w:pPr>
        <w:ind w:left="0"/>
        <w:jc w:val="left"/>
        <w:rPr>
          <w:rFonts w:asciiTheme="minorHAnsi" w:hAnsiTheme="minorHAnsi" w:cs="Arial"/>
          <w:sz w:val="22"/>
          <w:szCs w:val="22"/>
        </w:rPr>
      </w:pPr>
    </w:p>
    <w:p w:rsidR="009B2B33" w:rsidRPr="00D210C2" w:rsidRDefault="009B2B33" w:rsidP="00B556D4">
      <w:pPr>
        <w:ind w:left="1276"/>
        <w:rPr>
          <w:rFonts w:asciiTheme="minorHAnsi" w:hAnsiTheme="minorHAnsi" w:cs="Arial"/>
          <w:sz w:val="22"/>
          <w:szCs w:val="22"/>
        </w:rPr>
      </w:pPr>
    </w:p>
    <w:p w:rsidR="00904889" w:rsidRPr="00D210C2" w:rsidRDefault="00FD78C4" w:rsidP="00B556D4">
      <w:pPr>
        <w:pStyle w:val="Titre2"/>
        <w:keepNext w:val="0"/>
        <w:pBdr>
          <w:bottom w:val="none" w:sz="0" w:space="0" w:color="auto"/>
        </w:pBdr>
        <w:tabs>
          <w:tab w:val="clear" w:pos="426"/>
          <w:tab w:val="clear" w:pos="860"/>
          <w:tab w:val="num" w:pos="857"/>
        </w:tabs>
        <w:ind w:left="857" w:hanging="432"/>
        <w:rPr>
          <w:rFonts w:asciiTheme="minorHAnsi" w:hAnsiTheme="minorHAnsi" w:cs="Arial"/>
          <w:color w:val="auto"/>
          <w:sz w:val="22"/>
          <w:szCs w:val="22"/>
        </w:rPr>
      </w:pPr>
      <w:bookmarkStart w:id="37" w:name="_Toc469056068"/>
      <w:bookmarkStart w:id="38" w:name="_Toc469056304"/>
      <w:r w:rsidRPr="00D210C2">
        <w:rPr>
          <w:rFonts w:asciiTheme="minorHAnsi" w:hAnsiTheme="minorHAnsi" w:cs="Arial"/>
          <w:color w:val="auto"/>
          <w:sz w:val="22"/>
          <w:szCs w:val="22"/>
        </w:rPr>
        <w:t xml:space="preserve"> </w:t>
      </w:r>
      <w:r w:rsidR="00904889" w:rsidRPr="00D210C2">
        <w:rPr>
          <w:rFonts w:asciiTheme="minorHAnsi" w:hAnsiTheme="minorHAnsi" w:cs="Arial"/>
          <w:color w:val="auto"/>
          <w:sz w:val="22"/>
          <w:szCs w:val="22"/>
        </w:rPr>
        <w:t>Contraintes financières</w:t>
      </w:r>
      <w:bookmarkEnd w:id="37"/>
      <w:bookmarkEnd w:id="38"/>
      <w:r w:rsidR="00492BBD" w:rsidRPr="00D210C2">
        <w:rPr>
          <w:rFonts w:asciiTheme="minorHAnsi" w:hAnsiTheme="minorHAnsi" w:cs="Arial"/>
          <w:color w:val="auto"/>
          <w:sz w:val="22"/>
          <w:szCs w:val="22"/>
        </w:rPr>
        <w:t xml:space="preserve"> </w:t>
      </w:r>
    </w:p>
    <w:p w:rsidR="00904889" w:rsidRPr="00D210C2" w:rsidRDefault="008B6222" w:rsidP="00B556D4">
      <w:pPr>
        <w:ind w:left="1276"/>
        <w:rPr>
          <w:rFonts w:asciiTheme="minorHAnsi" w:hAnsiTheme="minorHAnsi" w:cs="Arial"/>
          <w:color w:val="auto"/>
          <w:sz w:val="22"/>
          <w:szCs w:val="22"/>
        </w:rPr>
      </w:pPr>
      <w:r w:rsidRPr="00D210C2">
        <w:rPr>
          <w:rFonts w:asciiTheme="minorHAnsi" w:hAnsiTheme="minorHAnsi" w:cs="Arial"/>
          <w:color w:val="auto"/>
          <w:sz w:val="22"/>
          <w:szCs w:val="22"/>
        </w:rPr>
        <w:t>Règles</w:t>
      </w:r>
      <w:r w:rsidR="003406E6" w:rsidRPr="00D210C2">
        <w:rPr>
          <w:rFonts w:asciiTheme="minorHAnsi" w:hAnsiTheme="minorHAnsi" w:cs="Arial"/>
          <w:color w:val="auto"/>
          <w:sz w:val="22"/>
          <w:szCs w:val="22"/>
        </w:rPr>
        <w:t xml:space="preserve"> à respecter </w:t>
      </w:r>
      <w:proofErr w:type="gramStart"/>
      <w:r w:rsidR="003406E6" w:rsidRPr="00D210C2">
        <w:rPr>
          <w:rFonts w:asciiTheme="minorHAnsi" w:hAnsiTheme="minorHAnsi" w:cs="Arial"/>
          <w:color w:val="auto"/>
          <w:sz w:val="22"/>
          <w:szCs w:val="22"/>
        </w:rPr>
        <w:t xml:space="preserve">en </w:t>
      </w:r>
      <w:r w:rsidR="00AB12D7">
        <w:rPr>
          <w:rFonts w:asciiTheme="minorHAnsi" w:hAnsiTheme="minorHAnsi" w:cs="Arial"/>
          <w:color w:val="auto"/>
          <w:sz w:val="22"/>
          <w:szCs w:val="22"/>
        </w:rPr>
        <w:t>terme</w:t>
      </w:r>
      <w:proofErr w:type="gramEnd"/>
      <w:r w:rsidRPr="00D210C2">
        <w:rPr>
          <w:rFonts w:asciiTheme="minorHAnsi" w:hAnsiTheme="minorHAnsi" w:cs="Arial"/>
          <w:color w:val="auto"/>
          <w:sz w:val="22"/>
          <w:szCs w:val="22"/>
        </w:rPr>
        <w:t xml:space="preserve"> d’organisation</w:t>
      </w:r>
      <w:r w:rsidR="003406E6" w:rsidRPr="00D210C2">
        <w:rPr>
          <w:rFonts w:asciiTheme="minorHAnsi" w:hAnsiTheme="minorHAnsi" w:cs="Arial"/>
          <w:color w:val="auto"/>
          <w:sz w:val="22"/>
          <w:szCs w:val="22"/>
        </w:rPr>
        <w:t xml:space="preserve"> </w:t>
      </w:r>
    </w:p>
    <w:p w:rsidR="00D63DF3" w:rsidRPr="00D210C2" w:rsidRDefault="0015167D" w:rsidP="00B556D4">
      <w:pPr>
        <w:ind w:left="1276"/>
        <w:rPr>
          <w:rFonts w:asciiTheme="minorHAnsi" w:hAnsiTheme="minorHAnsi" w:cs="Arial"/>
          <w:color w:val="auto"/>
          <w:sz w:val="22"/>
          <w:szCs w:val="22"/>
        </w:rPr>
      </w:pPr>
      <w:r w:rsidRPr="00D210C2">
        <w:rPr>
          <w:rFonts w:asciiTheme="minorHAnsi" w:hAnsiTheme="minorHAnsi" w:cs="Arial"/>
          <w:color w:val="auto"/>
          <w:sz w:val="22"/>
          <w:szCs w:val="22"/>
        </w:rPr>
        <w:t>Le prestataire s’occupe de :</w:t>
      </w:r>
    </w:p>
    <w:p w:rsidR="0015167D" w:rsidRPr="00D210C2" w:rsidRDefault="0015167D" w:rsidP="0015167D">
      <w:pPr>
        <w:pStyle w:val="Paragraphedeliste"/>
        <w:numPr>
          <w:ilvl w:val="0"/>
          <w:numId w:val="35"/>
        </w:numPr>
        <w:ind w:left="1700"/>
        <w:rPr>
          <w:rFonts w:asciiTheme="minorHAnsi" w:hAnsiTheme="minorHAnsi" w:cs="Arial"/>
          <w:color w:val="auto"/>
          <w:sz w:val="22"/>
          <w:szCs w:val="22"/>
        </w:rPr>
      </w:pPr>
      <w:r w:rsidRPr="00D210C2">
        <w:rPr>
          <w:rFonts w:asciiTheme="minorHAnsi" w:hAnsiTheme="minorHAnsi" w:cs="Arial"/>
          <w:color w:val="auto"/>
          <w:sz w:val="22"/>
          <w:szCs w:val="22"/>
        </w:rPr>
        <w:t>Envoyer le bulletin d’inscription et le programme au candidat,</w:t>
      </w:r>
    </w:p>
    <w:p w:rsidR="0015167D" w:rsidRPr="00D210C2" w:rsidRDefault="0015167D" w:rsidP="0015167D">
      <w:pPr>
        <w:pStyle w:val="Paragraphedeliste"/>
        <w:numPr>
          <w:ilvl w:val="0"/>
          <w:numId w:val="35"/>
        </w:numPr>
        <w:ind w:left="1700"/>
        <w:rPr>
          <w:rFonts w:asciiTheme="minorHAnsi" w:hAnsiTheme="minorHAnsi" w:cs="Arial"/>
          <w:color w:val="auto"/>
          <w:sz w:val="22"/>
          <w:szCs w:val="22"/>
        </w:rPr>
      </w:pPr>
      <w:r w:rsidRPr="00D210C2">
        <w:rPr>
          <w:rFonts w:asciiTheme="minorHAnsi" w:hAnsiTheme="minorHAnsi" w:cs="Arial"/>
          <w:color w:val="auto"/>
          <w:sz w:val="22"/>
          <w:szCs w:val="22"/>
        </w:rPr>
        <w:t>Récupérer le bulletin d’inscription 1 mois avant le début de la formation accompagné du bordereau de versement,</w:t>
      </w:r>
    </w:p>
    <w:p w:rsidR="001451A5" w:rsidRPr="00D210C2" w:rsidRDefault="001451A5" w:rsidP="0015167D">
      <w:pPr>
        <w:pStyle w:val="Paragraphedeliste"/>
        <w:numPr>
          <w:ilvl w:val="0"/>
          <w:numId w:val="35"/>
        </w:numPr>
        <w:ind w:left="1700"/>
        <w:rPr>
          <w:rFonts w:asciiTheme="minorHAnsi" w:hAnsiTheme="minorHAnsi" w:cs="Arial"/>
          <w:color w:val="auto"/>
          <w:sz w:val="22"/>
          <w:szCs w:val="22"/>
        </w:rPr>
      </w:pPr>
      <w:r w:rsidRPr="00D210C2">
        <w:rPr>
          <w:rFonts w:asciiTheme="minorHAnsi" w:hAnsiTheme="minorHAnsi" w:cs="Arial"/>
          <w:color w:val="auto"/>
          <w:sz w:val="22"/>
          <w:szCs w:val="22"/>
        </w:rPr>
        <w:t>Vérifier la conformité des éléments sur le bulletin d’inscription,</w:t>
      </w:r>
    </w:p>
    <w:p w:rsidR="001451A5" w:rsidRPr="00D210C2" w:rsidRDefault="001451A5" w:rsidP="0015167D">
      <w:pPr>
        <w:pStyle w:val="Paragraphedeliste"/>
        <w:numPr>
          <w:ilvl w:val="0"/>
          <w:numId w:val="35"/>
        </w:numPr>
        <w:ind w:left="1700"/>
        <w:rPr>
          <w:rFonts w:asciiTheme="minorHAnsi" w:hAnsiTheme="minorHAnsi" w:cs="Arial"/>
          <w:color w:val="auto"/>
          <w:sz w:val="22"/>
          <w:szCs w:val="22"/>
        </w:rPr>
      </w:pPr>
      <w:r w:rsidRPr="00D210C2">
        <w:rPr>
          <w:rFonts w:asciiTheme="minorHAnsi" w:hAnsiTheme="minorHAnsi" w:cs="Arial"/>
          <w:color w:val="auto"/>
          <w:sz w:val="22"/>
          <w:szCs w:val="22"/>
        </w:rPr>
        <w:t>Envoyer</w:t>
      </w:r>
      <w:r w:rsidR="009623C4" w:rsidRPr="00D210C2">
        <w:rPr>
          <w:rFonts w:asciiTheme="minorHAnsi" w:hAnsiTheme="minorHAnsi" w:cs="Arial"/>
          <w:color w:val="auto"/>
          <w:sz w:val="22"/>
          <w:szCs w:val="22"/>
        </w:rPr>
        <w:t xml:space="preserve"> les bulletins d’inscription au CNPC pour établissement des conventions de formation,</w:t>
      </w:r>
    </w:p>
    <w:p w:rsidR="009623C4" w:rsidRPr="00D210C2" w:rsidRDefault="009623C4" w:rsidP="0015167D">
      <w:pPr>
        <w:pStyle w:val="Paragraphedeliste"/>
        <w:numPr>
          <w:ilvl w:val="0"/>
          <w:numId w:val="35"/>
        </w:numPr>
        <w:ind w:left="1700"/>
        <w:rPr>
          <w:rFonts w:asciiTheme="minorHAnsi" w:hAnsiTheme="minorHAnsi" w:cs="Arial"/>
          <w:color w:val="auto"/>
          <w:sz w:val="22"/>
          <w:szCs w:val="22"/>
        </w:rPr>
      </w:pPr>
      <w:r w:rsidRPr="00D210C2">
        <w:rPr>
          <w:rFonts w:asciiTheme="minorHAnsi" w:hAnsiTheme="minorHAnsi" w:cs="Arial"/>
          <w:color w:val="auto"/>
          <w:sz w:val="22"/>
          <w:szCs w:val="22"/>
        </w:rPr>
        <w:t>Convoquer les participants 15 jours avant le démarrage de la formation,</w:t>
      </w:r>
    </w:p>
    <w:p w:rsidR="0015167D" w:rsidRPr="00D210C2" w:rsidRDefault="0015167D" w:rsidP="0015167D">
      <w:pPr>
        <w:pStyle w:val="Paragraphedeliste"/>
        <w:numPr>
          <w:ilvl w:val="0"/>
          <w:numId w:val="35"/>
        </w:numPr>
        <w:ind w:left="1700"/>
        <w:rPr>
          <w:rFonts w:asciiTheme="minorHAnsi" w:hAnsiTheme="minorHAnsi" w:cs="Arial"/>
          <w:color w:val="auto"/>
          <w:sz w:val="22"/>
          <w:szCs w:val="22"/>
        </w:rPr>
      </w:pPr>
      <w:r w:rsidRPr="00D210C2">
        <w:rPr>
          <w:rFonts w:asciiTheme="minorHAnsi" w:hAnsiTheme="minorHAnsi" w:cs="Arial"/>
          <w:color w:val="auto"/>
          <w:sz w:val="22"/>
          <w:szCs w:val="22"/>
        </w:rPr>
        <w:t xml:space="preserve">Etablir les feuilles d’émargement </w:t>
      </w:r>
      <w:r w:rsidR="001451A5" w:rsidRPr="00D210C2">
        <w:rPr>
          <w:rFonts w:asciiTheme="minorHAnsi" w:hAnsiTheme="minorHAnsi" w:cs="Arial"/>
          <w:color w:val="auto"/>
          <w:sz w:val="22"/>
          <w:szCs w:val="22"/>
        </w:rPr>
        <w:t>et les</w:t>
      </w:r>
      <w:r w:rsidRPr="00D210C2">
        <w:rPr>
          <w:rFonts w:asciiTheme="minorHAnsi" w:hAnsiTheme="minorHAnsi" w:cs="Arial"/>
          <w:color w:val="auto"/>
          <w:sz w:val="22"/>
          <w:szCs w:val="22"/>
        </w:rPr>
        <w:t xml:space="preserve"> faire signer à la demi-journée par les candidats et les formateurs (modèle fourni par le CNPC)</w:t>
      </w:r>
    </w:p>
    <w:p w:rsidR="0015167D" w:rsidRPr="00D210C2" w:rsidRDefault="0015167D" w:rsidP="0015167D">
      <w:pPr>
        <w:pStyle w:val="Paragraphedeliste"/>
        <w:numPr>
          <w:ilvl w:val="0"/>
          <w:numId w:val="35"/>
        </w:numPr>
        <w:ind w:left="1700"/>
        <w:rPr>
          <w:rFonts w:asciiTheme="minorHAnsi" w:hAnsiTheme="minorHAnsi" w:cs="Arial"/>
          <w:color w:val="auto"/>
          <w:sz w:val="22"/>
          <w:szCs w:val="22"/>
        </w:rPr>
      </w:pPr>
      <w:r w:rsidRPr="00D210C2">
        <w:rPr>
          <w:rFonts w:asciiTheme="minorHAnsi" w:hAnsiTheme="minorHAnsi" w:cs="Arial"/>
          <w:color w:val="auto"/>
          <w:sz w:val="22"/>
          <w:szCs w:val="22"/>
        </w:rPr>
        <w:t>Faire évaluer la formation par les candidats (modèle fourni par le CNPC)</w:t>
      </w:r>
    </w:p>
    <w:p w:rsidR="0015167D" w:rsidRPr="00D210C2" w:rsidRDefault="0015167D" w:rsidP="0015167D">
      <w:pPr>
        <w:pStyle w:val="Paragraphedeliste"/>
        <w:numPr>
          <w:ilvl w:val="0"/>
          <w:numId w:val="35"/>
        </w:numPr>
        <w:ind w:left="1700"/>
        <w:rPr>
          <w:rFonts w:asciiTheme="minorHAnsi" w:hAnsiTheme="minorHAnsi" w:cs="Arial"/>
          <w:color w:val="auto"/>
          <w:sz w:val="22"/>
          <w:szCs w:val="22"/>
        </w:rPr>
      </w:pPr>
      <w:r w:rsidRPr="00D210C2">
        <w:rPr>
          <w:rFonts w:asciiTheme="minorHAnsi" w:hAnsiTheme="minorHAnsi" w:cs="Arial"/>
          <w:color w:val="auto"/>
          <w:sz w:val="22"/>
          <w:szCs w:val="22"/>
        </w:rPr>
        <w:t xml:space="preserve">Retourner les éléments administratifs </w:t>
      </w:r>
      <w:r w:rsidR="009623C4" w:rsidRPr="00D210C2">
        <w:rPr>
          <w:rFonts w:asciiTheme="minorHAnsi" w:hAnsiTheme="minorHAnsi" w:cs="Arial"/>
          <w:color w:val="auto"/>
          <w:sz w:val="22"/>
          <w:szCs w:val="22"/>
        </w:rPr>
        <w:t xml:space="preserve">(feuilles d’émargement originales et évaluations) </w:t>
      </w:r>
      <w:r w:rsidRPr="00D210C2">
        <w:rPr>
          <w:rFonts w:asciiTheme="minorHAnsi" w:hAnsiTheme="minorHAnsi" w:cs="Arial"/>
          <w:color w:val="auto"/>
          <w:sz w:val="22"/>
          <w:szCs w:val="22"/>
        </w:rPr>
        <w:t xml:space="preserve">au CNPC </w:t>
      </w:r>
      <w:r w:rsidR="001451A5" w:rsidRPr="00D210C2">
        <w:rPr>
          <w:rFonts w:asciiTheme="minorHAnsi" w:hAnsiTheme="minorHAnsi" w:cs="Arial"/>
          <w:color w:val="auto"/>
          <w:sz w:val="22"/>
          <w:szCs w:val="22"/>
        </w:rPr>
        <w:t>pour facturation</w:t>
      </w:r>
      <w:r w:rsidR="003F5A56" w:rsidRPr="00D210C2">
        <w:rPr>
          <w:rFonts w:asciiTheme="minorHAnsi" w:hAnsiTheme="minorHAnsi" w:cs="Arial"/>
          <w:color w:val="auto"/>
          <w:sz w:val="22"/>
          <w:szCs w:val="22"/>
        </w:rPr>
        <w:t xml:space="preserve"> sous 15 jours post prestation.</w:t>
      </w:r>
    </w:p>
    <w:p w:rsidR="00571C40" w:rsidRDefault="00AB12D7" w:rsidP="0015167D">
      <w:pPr>
        <w:pStyle w:val="Paragraphedeliste"/>
        <w:numPr>
          <w:ilvl w:val="0"/>
          <w:numId w:val="35"/>
        </w:numPr>
        <w:ind w:left="1700"/>
        <w:rPr>
          <w:rFonts w:asciiTheme="minorHAnsi" w:hAnsiTheme="minorHAnsi" w:cs="Arial"/>
          <w:color w:val="auto"/>
          <w:sz w:val="22"/>
          <w:szCs w:val="22"/>
        </w:rPr>
      </w:pPr>
      <w:r>
        <w:rPr>
          <w:rFonts w:asciiTheme="minorHAnsi" w:hAnsiTheme="minorHAnsi" w:cs="Arial"/>
          <w:color w:val="auto"/>
          <w:sz w:val="22"/>
          <w:szCs w:val="22"/>
        </w:rPr>
        <w:t>Le CNPC</w:t>
      </w:r>
      <w:r w:rsidR="003F5A56" w:rsidRPr="00D210C2">
        <w:rPr>
          <w:rFonts w:asciiTheme="minorHAnsi" w:hAnsiTheme="minorHAnsi" w:cs="Arial"/>
          <w:color w:val="auto"/>
          <w:sz w:val="22"/>
          <w:szCs w:val="22"/>
        </w:rPr>
        <w:t xml:space="preserve"> s’engage au règlement du prestataire sous 45 jours dès récept</w:t>
      </w:r>
      <w:r>
        <w:rPr>
          <w:rFonts w:asciiTheme="minorHAnsi" w:hAnsiTheme="minorHAnsi" w:cs="Arial"/>
          <w:color w:val="auto"/>
          <w:sz w:val="22"/>
          <w:szCs w:val="22"/>
        </w:rPr>
        <w:t>ion du règlement par les Agefos PME.</w:t>
      </w:r>
    </w:p>
    <w:p w:rsidR="003F5A56" w:rsidRPr="00AB12D7" w:rsidRDefault="00571C40" w:rsidP="0015167D">
      <w:pPr>
        <w:pStyle w:val="Paragraphedeliste"/>
        <w:numPr>
          <w:ilvl w:val="0"/>
          <w:numId w:val="35"/>
        </w:numPr>
        <w:ind w:left="1700"/>
        <w:rPr>
          <w:rFonts w:asciiTheme="minorHAnsi" w:hAnsiTheme="minorHAnsi" w:cs="Arial"/>
          <w:color w:val="auto"/>
          <w:sz w:val="22"/>
          <w:szCs w:val="22"/>
        </w:rPr>
      </w:pPr>
      <w:r w:rsidRPr="00AB12D7">
        <w:rPr>
          <w:rFonts w:asciiTheme="minorHAnsi" w:hAnsiTheme="minorHAnsi" w:cs="Arial"/>
          <w:color w:val="auto"/>
          <w:sz w:val="22"/>
          <w:szCs w:val="22"/>
        </w:rPr>
        <w:t>Le prestataire se réserve le droit d’annuler une session si, au plus tard 10 jours avant le début de la formation, le nombre de stagiaires inscrits est inférieur à deux tiers du nombre de stagiaires maximum par session.</w:t>
      </w:r>
    </w:p>
    <w:p w:rsidR="00D63DF3" w:rsidRPr="00D210C2" w:rsidRDefault="00D63DF3" w:rsidP="009623C4">
      <w:pPr>
        <w:ind w:left="0"/>
        <w:rPr>
          <w:rFonts w:asciiTheme="minorHAnsi" w:hAnsiTheme="minorHAnsi" w:cs="Arial"/>
          <w:color w:val="auto"/>
          <w:sz w:val="22"/>
          <w:szCs w:val="22"/>
        </w:rPr>
      </w:pPr>
    </w:p>
    <w:p w:rsidR="002630EC" w:rsidRPr="00D210C2" w:rsidRDefault="00015EC2" w:rsidP="00B556D4">
      <w:pPr>
        <w:ind w:left="1276"/>
        <w:rPr>
          <w:rFonts w:asciiTheme="minorHAnsi" w:hAnsiTheme="minorHAnsi" w:cs="Arial"/>
          <w:color w:val="auto"/>
          <w:sz w:val="22"/>
          <w:szCs w:val="22"/>
        </w:rPr>
      </w:pPr>
      <w:r w:rsidRPr="00D210C2">
        <w:rPr>
          <w:rFonts w:asciiTheme="minorHAnsi" w:hAnsiTheme="minorHAnsi" w:cs="Arial"/>
          <w:color w:val="auto"/>
          <w:sz w:val="22"/>
          <w:szCs w:val="22"/>
        </w:rPr>
        <w:t xml:space="preserve">Les coûts pédagogiques </w:t>
      </w:r>
      <w:r w:rsidR="003476AE" w:rsidRPr="00D210C2">
        <w:rPr>
          <w:rFonts w:asciiTheme="minorHAnsi" w:hAnsiTheme="minorHAnsi" w:cs="Arial"/>
          <w:color w:val="auto"/>
          <w:sz w:val="22"/>
          <w:szCs w:val="22"/>
        </w:rPr>
        <w:t>correspondent aux montants facturés par le prestataire de la formation aux A</w:t>
      </w:r>
      <w:r w:rsidR="0092589D" w:rsidRPr="00D210C2">
        <w:rPr>
          <w:rFonts w:asciiTheme="minorHAnsi" w:hAnsiTheme="minorHAnsi" w:cs="Arial"/>
          <w:color w:val="auto"/>
          <w:sz w:val="22"/>
          <w:szCs w:val="22"/>
        </w:rPr>
        <w:t>gefos</w:t>
      </w:r>
      <w:r w:rsidR="00AB12D7">
        <w:rPr>
          <w:rFonts w:asciiTheme="minorHAnsi" w:hAnsiTheme="minorHAnsi" w:cs="Arial"/>
          <w:color w:val="auto"/>
          <w:sz w:val="22"/>
          <w:szCs w:val="22"/>
        </w:rPr>
        <w:t xml:space="preserve"> PME.</w:t>
      </w:r>
    </w:p>
    <w:p w:rsidR="003476AE" w:rsidRPr="00D210C2" w:rsidRDefault="0092589D" w:rsidP="00B556D4">
      <w:pPr>
        <w:ind w:left="1276"/>
        <w:rPr>
          <w:rFonts w:asciiTheme="minorHAnsi" w:hAnsiTheme="minorHAnsi" w:cs="Arial"/>
          <w:color w:val="auto"/>
          <w:sz w:val="22"/>
          <w:szCs w:val="22"/>
        </w:rPr>
      </w:pPr>
      <w:r w:rsidRPr="00D210C2">
        <w:rPr>
          <w:rFonts w:asciiTheme="minorHAnsi" w:hAnsiTheme="minorHAnsi" w:cs="Arial"/>
          <w:color w:val="auto"/>
          <w:sz w:val="22"/>
          <w:szCs w:val="22"/>
        </w:rPr>
        <w:t>La facturation sera réalisée en une seule fois à l’issue de la formation.</w:t>
      </w:r>
    </w:p>
    <w:p w:rsidR="0092589D" w:rsidRPr="00D210C2" w:rsidRDefault="0092589D" w:rsidP="00B556D4">
      <w:pPr>
        <w:ind w:left="1276"/>
        <w:rPr>
          <w:rFonts w:asciiTheme="minorHAnsi" w:hAnsiTheme="minorHAnsi" w:cs="Arial"/>
          <w:color w:val="auto"/>
          <w:sz w:val="22"/>
          <w:szCs w:val="22"/>
        </w:rPr>
      </w:pPr>
      <w:r w:rsidRPr="00D210C2">
        <w:rPr>
          <w:rFonts w:asciiTheme="minorHAnsi" w:hAnsiTheme="minorHAnsi" w:cs="Arial"/>
          <w:color w:val="auto"/>
          <w:sz w:val="22"/>
          <w:szCs w:val="22"/>
        </w:rPr>
        <w:t xml:space="preserve">Les Agefos </w:t>
      </w:r>
      <w:r w:rsidR="00AB12D7">
        <w:rPr>
          <w:rFonts w:asciiTheme="minorHAnsi" w:hAnsiTheme="minorHAnsi" w:cs="Arial"/>
          <w:color w:val="auto"/>
          <w:sz w:val="22"/>
          <w:szCs w:val="22"/>
        </w:rPr>
        <w:t xml:space="preserve">PME </w:t>
      </w:r>
      <w:r w:rsidRPr="00D210C2">
        <w:rPr>
          <w:rFonts w:asciiTheme="minorHAnsi" w:hAnsiTheme="minorHAnsi" w:cs="Arial"/>
          <w:color w:val="auto"/>
          <w:sz w:val="22"/>
          <w:szCs w:val="22"/>
        </w:rPr>
        <w:t>s’engage</w:t>
      </w:r>
      <w:r w:rsidR="00AB12D7">
        <w:rPr>
          <w:rFonts w:asciiTheme="minorHAnsi" w:hAnsiTheme="minorHAnsi" w:cs="Arial"/>
          <w:color w:val="auto"/>
          <w:sz w:val="22"/>
          <w:szCs w:val="22"/>
        </w:rPr>
        <w:t>nt</w:t>
      </w:r>
      <w:r w:rsidRPr="00D210C2">
        <w:rPr>
          <w:rFonts w:asciiTheme="minorHAnsi" w:hAnsiTheme="minorHAnsi" w:cs="Arial"/>
          <w:color w:val="auto"/>
          <w:sz w:val="22"/>
          <w:szCs w:val="22"/>
        </w:rPr>
        <w:t xml:space="preserve"> à régler les factures dans un délai de 45 jours dès lors que l’ensemble des documents obligatoires ont été transmis, complets et conformes. </w:t>
      </w:r>
    </w:p>
    <w:p w:rsidR="00843191" w:rsidRPr="00D210C2" w:rsidRDefault="00843191" w:rsidP="00B556D4">
      <w:pPr>
        <w:pStyle w:val="Titre2"/>
        <w:keepNext w:val="0"/>
        <w:pBdr>
          <w:bottom w:val="none" w:sz="0" w:space="0" w:color="auto"/>
        </w:pBdr>
        <w:tabs>
          <w:tab w:val="clear" w:pos="426"/>
          <w:tab w:val="clear" w:pos="860"/>
          <w:tab w:val="num" w:pos="857"/>
        </w:tabs>
        <w:spacing w:before="360"/>
        <w:ind w:left="857" w:hanging="432"/>
        <w:rPr>
          <w:rFonts w:asciiTheme="minorHAnsi" w:hAnsiTheme="minorHAnsi" w:cs="Arial"/>
          <w:i/>
          <w:color w:val="auto"/>
          <w:sz w:val="22"/>
          <w:szCs w:val="22"/>
        </w:rPr>
      </w:pPr>
      <w:bookmarkStart w:id="39" w:name="_Toc469056069"/>
      <w:bookmarkStart w:id="40" w:name="_Toc469056305"/>
      <w:r w:rsidRPr="00D210C2">
        <w:rPr>
          <w:rFonts w:asciiTheme="minorHAnsi" w:hAnsiTheme="minorHAnsi" w:cs="Arial"/>
          <w:color w:val="auto"/>
          <w:sz w:val="22"/>
          <w:szCs w:val="22"/>
        </w:rPr>
        <w:t xml:space="preserve">Politique de contrôle </w:t>
      </w:r>
      <w:r w:rsidR="009E0D6D" w:rsidRPr="00D210C2">
        <w:rPr>
          <w:rFonts w:asciiTheme="minorHAnsi" w:hAnsiTheme="minorHAnsi" w:cs="Arial"/>
          <w:i/>
          <w:color w:val="auto"/>
          <w:sz w:val="22"/>
          <w:szCs w:val="22"/>
        </w:rPr>
        <w:t>[</w:t>
      </w:r>
      <w:r w:rsidRPr="00D210C2">
        <w:rPr>
          <w:rFonts w:asciiTheme="minorHAnsi" w:hAnsiTheme="minorHAnsi" w:cs="Arial"/>
          <w:i/>
          <w:color w:val="auto"/>
          <w:sz w:val="22"/>
          <w:szCs w:val="22"/>
        </w:rPr>
        <w:t xml:space="preserve">et pilotage </w:t>
      </w:r>
      <w:r w:rsidR="009E0D6D" w:rsidRPr="00D210C2">
        <w:rPr>
          <w:rFonts w:asciiTheme="minorHAnsi" w:hAnsiTheme="minorHAnsi" w:cs="Arial"/>
          <w:i/>
          <w:color w:val="auto"/>
          <w:sz w:val="22"/>
          <w:szCs w:val="22"/>
        </w:rPr>
        <w:t xml:space="preserve">de la performance </w:t>
      </w:r>
      <w:r w:rsidRPr="00D210C2">
        <w:rPr>
          <w:rFonts w:asciiTheme="minorHAnsi" w:hAnsiTheme="minorHAnsi" w:cs="Arial"/>
          <w:i/>
          <w:color w:val="auto"/>
          <w:sz w:val="22"/>
          <w:szCs w:val="22"/>
        </w:rPr>
        <w:t>des prestataires</w:t>
      </w:r>
      <w:r w:rsidR="009E0D6D" w:rsidRPr="00D210C2">
        <w:rPr>
          <w:rFonts w:asciiTheme="minorHAnsi" w:hAnsiTheme="minorHAnsi" w:cs="Arial"/>
          <w:i/>
          <w:color w:val="auto"/>
          <w:sz w:val="22"/>
          <w:szCs w:val="22"/>
        </w:rPr>
        <w:t>]</w:t>
      </w:r>
      <w:bookmarkEnd w:id="39"/>
      <w:bookmarkEnd w:id="40"/>
    </w:p>
    <w:p w:rsidR="00B556D4" w:rsidRPr="00D210C2" w:rsidRDefault="00B556D4" w:rsidP="00B556D4">
      <w:pPr>
        <w:pStyle w:val="Style2"/>
        <w:spacing w:before="120"/>
        <w:ind w:left="1276"/>
        <w:rPr>
          <w:rFonts w:asciiTheme="minorHAnsi" w:hAnsiTheme="minorHAnsi" w:cs="Arial"/>
          <w:color w:val="auto"/>
          <w:sz w:val="22"/>
          <w:szCs w:val="22"/>
        </w:rPr>
      </w:pPr>
    </w:p>
    <w:p w:rsidR="00B556D4" w:rsidRPr="00D210C2" w:rsidRDefault="00B556D4" w:rsidP="00314DED">
      <w:pPr>
        <w:numPr>
          <w:ilvl w:val="0"/>
          <w:numId w:val="14"/>
        </w:numPr>
        <w:spacing w:after="120"/>
        <w:ind w:left="1145"/>
        <w:rPr>
          <w:rFonts w:asciiTheme="minorHAnsi" w:hAnsiTheme="minorHAnsi" w:cs="Arial"/>
          <w:b/>
          <w:color w:val="auto"/>
          <w:sz w:val="22"/>
          <w:szCs w:val="22"/>
        </w:rPr>
      </w:pPr>
      <w:r w:rsidRPr="00D210C2">
        <w:rPr>
          <w:rFonts w:asciiTheme="minorHAnsi" w:hAnsiTheme="minorHAnsi" w:cs="Arial"/>
          <w:b/>
          <w:color w:val="auto"/>
          <w:sz w:val="22"/>
          <w:szCs w:val="22"/>
        </w:rPr>
        <w:t xml:space="preserve">Le contrôle de service fait (avant paiement) </w:t>
      </w:r>
      <w:r w:rsidR="001952C9" w:rsidRPr="00D210C2">
        <w:rPr>
          <w:rFonts w:asciiTheme="minorHAnsi" w:hAnsiTheme="minorHAnsi" w:cs="Arial"/>
          <w:b/>
          <w:color w:val="auto"/>
          <w:sz w:val="22"/>
          <w:szCs w:val="22"/>
        </w:rPr>
        <w:t xml:space="preserve">porte </w:t>
      </w:r>
      <w:r w:rsidRPr="00D210C2">
        <w:rPr>
          <w:rFonts w:asciiTheme="minorHAnsi" w:hAnsiTheme="minorHAnsi" w:cs="Arial"/>
          <w:b/>
          <w:color w:val="auto"/>
          <w:sz w:val="22"/>
          <w:szCs w:val="22"/>
        </w:rPr>
        <w:t>sur l</w:t>
      </w:r>
      <w:r w:rsidR="00492BBD" w:rsidRPr="00D210C2">
        <w:rPr>
          <w:rFonts w:asciiTheme="minorHAnsi" w:hAnsiTheme="minorHAnsi" w:cs="Arial"/>
          <w:b/>
          <w:color w:val="auto"/>
          <w:sz w:val="22"/>
          <w:szCs w:val="22"/>
        </w:rPr>
        <w:t>’</w:t>
      </w:r>
      <w:r w:rsidRPr="00D210C2">
        <w:rPr>
          <w:rFonts w:asciiTheme="minorHAnsi" w:hAnsiTheme="minorHAnsi" w:cs="Arial"/>
          <w:b/>
          <w:color w:val="auto"/>
          <w:sz w:val="22"/>
          <w:szCs w:val="22"/>
        </w:rPr>
        <w:t>exhaustivité des act</w:t>
      </w:r>
      <w:r w:rsidR="00043B26" w:rsidRPr="00D210C2">
        <w:rPr>
          <w:rFonts w:asciiTheme="minorHAnsi" w:hAnsiTheme="minorHAnsi" w:cs="Arial"/>
          <w:b/>
          <w:color w:val="auto"/>
          <w:sz w:val="22"/>
          <w:szCs w:val="22"/>
        </w:rPr>
        <w:t>ions de formation financées par AGEFOS PME</w:t>
      </w:r>
      <w:r w:rsidR="00492BBD" w:rsidRPr="00D210C2">
        <w:rPr>
          <w:rFonts w:asciiTheme="minorHAnsi" w:hAnsiTheme="minorHAnsi" w:cs="Arial"/>
          <w:b/>
          <w:color w:val="auto"/>
          <w:sz w:val="22"/>
          <w:szCs w:val="22"/>
        </w:rPr>
        <w:t> </w:t>
      </w:r>
      <w:r w:rsidRPr="00D210C2">
        <w:rPr>
          <w:rFonts w:asciiTheme="minorHAnsi" w:hAnsiTheme="minorHAnsi" w:cs="Arial"/>
          <w:b/>
          <w:color w:val="auto"/>
          <w:sz w:val="22"/>
          <w:szCs w:val="22"/>
        </w:rPr>
        <w:t xml:space="preserve">: </w:t>
      </w:r>
    </w:p>
    <w:p w:rsidR="00B556D4" w:rsidRPr="00D210C2" w:rsidRDefault="00B556D4" w:rsidP="001952C9">
      <w:pPr>
        <w:pStyle w:val="Style2"/>
        <w:spacing w:before="120"/>
        <w:ind w:left="1145"/>
        <w:rPr>
          <w:rFonts w:asciiTheme="minorHAnsi" w:hAnsiTheme="minorHAnsi" w:cs="Arial"/>
          <w:color w:val="auto"/>
          <w:sz w:val="22"/>
          <w:szCs w:val="22"/>
        </w:rPr>
      </w:pPr>
      <w:r w:rsidRPr="00D210C2">
        <w:rPr>
          <w:rFonts w:asciiTheme="minorHAnsi" w:hAnsiTheme="minorHAnsi" w:cs="Arial"/>
          <w:color w:val="auto"/>
          <w:sz w:val="22"/>
          <w:szCs w:val="22"/>
        </w:rPr>
        <w:t xml:space="preserve">Le premier niveau de contrôle ou </w:t>
      </w:r>
      <w:r w:rsidR="00492BBD" w:rsidRPr="00D210C2">
        <w:rPr>
          <w:rFonts w:asciiTheme="minorHAnsi" w:hAnsiTheme="minorHAnsi" w:cs="Arial"/>
          <w:color w:val="auto"/>
          <w:sz w:val="22"/>
          <w:szCs w:val="22"/>
        </w:rPr>
        <w:t>« </w:t>
      </w:r>
      <w:r w:rsidRPr="00D210C2">
        <w:rPr>
          <w:rFonts w:asciiTheme="minorHAnsi" w:hAnsiTheme="minorHAnsi" w:cs="Arial"/>
          <w:color w:val="auto"/>
          <w:sz w:val="22"/>
          <w:szCs w:val="22"/>
        </w:rPr>
        <w:t>contrôle de service fait</w:t>
      </w:r>
      <w:r w:rsidR="00492BBD" w:rsidRPr="00D210C2">
        <w:rPr>
          <w:rFonts w:asciiTheme="minorHAnsi" w:hAnsiTheme="minorHAnsi" w:cs="Arial"/>
          <w:color w:val="auto"/>
          <w:sz w:val="22"/>
          <w:szCs w:val="22"/>
        </w:rPr>
        <w:t> »</w:t>
      </w:r>
      <w:r w:rsidRPr="00D210C2">
        <w:rPr>
          <w:rFonts w:asciiTheme="minorHAnsi" w:hAnsiTheme="minorHAnsi" w:cs="Arial"/>
          <w:color w:val="auto"/>
          <w:sz w:val="22"/>
          <w:szCs w:val="22"/>
        </w:rPr>
        <w:t xml:space="preserve"> (CSF) vise à s</w:t>
      </w:r>
      <w:r w:rsidR="00492BBD" w:rsidRPr="00D210C2">
        <w:rPr>
          <w:rFonts w:asciiTheme="minorHAnsi" w:hAnsiTheme="minorHAnsi" w:cs="Arial"/>
          <w:color w:val="auto"/>
          <w:sz w:val="22"/>
          <w:szCs w:val="22"/>
        </w:rPr>
        <w:t>’</w:t>
      </w:r>
      <w:r w:rsidRPr="00D210C2">
        <w:rPr>
          <w:rFonts w:asciiTheme="minorHAnsi" w:hAnsiTheme="minorHAnsi" w:cs="Arial"/>
          <w:color w:val="auto"/>
          <w:sz w:val="22"/>
          <w:szCs w:val="22"/>
        </w:rPr>
        <w:t>assurer avant chaque décaissement de l</w:t>
      </w:r>
      <w:r w:rsidR="00492BBD" w:rsidRPr="00D210C2">
        <w:rPr>
          <w:rFonts w:asciiTheme="minorHAnsi" w:hAnsiTheme="minorHAnsi" w:cs="Arial"/>
          <w:color w:val="auto"/>
          <w:sz w:val="22"/>
          <w:szCs w:val="22"/>
        </w:rPr>
        <w:t>’</w:t>
      </w:r>
      <w:r w:rsidRPr="00D210C2">
        <w:rPr>
          <w:rFonts w:asciiTheme="minorHAnsi" w:hAnsiTheme="minorHAnsi" w:cs="Arial"/>
          <w:color w:val="auto"/>
          <w:sz w:val="22"/>
          <w:szCs w:val="22"/>
        </w:rPr>
        <w:t xml:space="preserve">imputabilité de la dépense et de la réalité des actions de formation, sur présentation par les entreprises de pièces justificatives. Il s’agit de </w:t>
      </w:r>
      <w:r w:rsidRPr="00D210C2">
        <w:rPr>
          <w:rFonts w:asciiTheme="minorHAnsi" w:hAnsiTheme="minorHAnsi" w:cs="Arial"/>
          <w:b/>
          <w:color w:val="auto"/>
          <w:sz w:val="22"/>
          <w:szCs w:val="22"/>
        </w:rPr>
        <w:t>contrôles sur pièces systématiques</w:t>
      </w:r>
      <w:r w:rsidRPr="00D210C2">
        <w:rPr>
          <w:rFonts w:asciiTheme="minorHAnsi" w:hAnsiTheme="minorHAnsi" w:cs="Arial"/>
          <w:color w:val="auto"/>
          <w:sz w:val="22"/>
          <w:szCs w:val="22"/>
        </w:rPr>
        <w:t xml:space="preserve"> pour l</w:t>
      </w:r>
      <w:r w:rsidR="00492BBD" w:rsidRPr="00D210C2">
        <w:rPr>
          <w:rFonts w:asciiTheme="minorHAnsi" w:hAnsiTheme="minorHAnsi" w:cs="Arial"/>
          <w:color w:val="auto"/>
          <w:sz w:val="22"/>
          <w:szCs w:val="22"/>
        </w:rPr>
        <w:t>’</w:t>
      </w:r>
      <w:r w:rsidRPr="00D210C2">
        <w:rPr>
          <w:rFonts w:asciiTheme="minorHAnsi" w:hAnsiTheme="minorHAnsi" w:cs="Arial"/>
          <w:color w:val="auto"/>
          <w:sz w:val="22"/>
          <w:szCs w:val="22"/>
        </w:rPr>
        <w:t xml:space="preserve">ensemble des actions financées par </w:t>
      </w:r>
      <w:r w:rsidR="00043B26" w:rsidRPr="00D210C2">
        <w:rPr>
          <w:rFonts w:asciiTheme="minorHAnsi" w:hAnsiTheme="minorHAnsi" w:cs="Arial"/>
          <w:color w:val="auto"/>
          <w:sz w:val="22"/>
          <w:szCs w:val="22"/>
        </w:rPr>
        <w:t>AGEFOS PME</w:t>
      </w:r>
      <w:r w:rsidRPr="00D210C2">
        <w:rPr>
          <w:rFonts w:asciiTheme="minorHAnsi" w:hAnsiTheme="minorHAnsi" w:cs="Arial"/>
          <w:color w:val="auto"/>
          <w:sz w:val="22"/>
          <w:szCs w:val="22"/>
        </w:rPr>
        <w:t>.</w:t>
      </w:r>
    </w:p>
    <w:p w:rsidR="009A1F77" w:rsidRDefault="009A1F77" w:rsidP="00B556D4">
      <w:pPr>
        <w:pStyle w:val="Style2"/>
        <w:spacing w:before="120"/>
        <w:ind w:left="851"/>
        <w:rPr>
          <w:rFonts w:asciiTheme="minorHAnsi" w:hAnsiTheme="minorHAnsi" w:cs="Arial"/>
          <w:color w:val="FF0000"/>
          <w:sz w:val="22"/>
          <w:szCs w:val="22"/>
        </w:rPr>
      </w:pPr>
    </w:p>
    <w:p w:rsidR="001D7B68" w:rsidRDefault="001D7B68" w:rsidP="00B556D4">
      <w:pPr>
        <w:pStyle w:val="Style2"/>
        <w:spacing w:before="120"/>
        <w:ind w:left="851"/>
        <w:rPr>
          <w:rFonts w:asciiTheme="minorHAnsi" w:hAnsiTheme="minorHAnsi" w:cs="Arial"/>
          <w:color w:val="FF0000"/>
          <w:sz w:val="22"/>
          <w:szCs w:val="22"/>
        </w:rPr>
      </w:pPr>
    </w:p>
    <w:p w:rsidR="001D7B68" w:rsidRDefault="001D7B68" w:rsidP="00B556D4">
      <w:pPr>
        <w:pStyle w:val="Style2"/>
        <w:spacing w:before="120"/>
        <w:ind w:left="851"/>
        <w:rPr>
          <w:rFonts w:asciiTheme="minorHAnsi" w:hAnsiTheme="minorHAnsi" w:cs="Arial"/>
          <w:color w:val="FF0000"/>
          <w:sz w:val="22"/>
          <w:szCs w:val="22"/>
        </w:rPr>
      </w:pPr>
    </w:p>
    <w:p w:rsidR="001D7B68" w:rsidRPr="00D210C2" w:rsidRDefault="001D7B68" w:rsidP="00B556D4">
      <w:pPr>
        <w:pStyle w:val="Style2"/>
        <w:spacing w:before="120"/>
        <w:ind w:left="851"/>
        <w:rPr>
          <w:rFonts w:asciiTheme="minorHAnsi" w:hAnsiTheme="minorHAnsi" w:cs="Arial"/>
          <w:color w:val="FF0000"/>
          <w:sz w:val="22"/>
          <w:szCs w:val="22"/>
        </w:rPr>
      </w:pPr>
    </w:p>
    <w:p w:rsidR="00843191" w:rsidRPr="00D210C2" w:rsidRDefault="00843191" w:rsidP="00904889">
      <w:pPr>
        <w:rPr>
          <w:rFonts w:asciiTheme="minorHAnsi" w:hAnsiTheme="minorHAnsi" w:cs="Arial"/>
          <w:i/>
          <w:color w:val="FF0000"/>
          <w:sz w:val="22"/>
          <w:szCs w:val="22"/>
        </w:rPr>
      </w:pPr>
    </w:p>
    <w:p w:rsidR="00F61E75" w:rsidRPr="00D210C2" w:rsidRDefault="00F61E75" w:rsidP="00904889">
      <w:pPr>
        <w:rPr>
          <w:rFonts w:asciiTheme="minorHAnsi" w:hAnsiTheme="minorHAnsi" w:cs="Arial"/>
          <w:i/>
          <w:color w:val="FF0000"/>
          <w:sz w:val="22"/>
          <w:szCs w:val="22"/>
        </w:rPr>
      </w:pPr>
    </w:p>
    <w:p w:rsidR="00EC5027" w:rsidRPr="00D210C2" w:rsidRDefault="00EC5027" w:rsidP="00904889">
      <w:pPr>
        <w:rPr>
          <w:rFonts w:asciiTheme="minorHAnsi" w:hAnsiTheme="minorHAnsi" w:cs="Arial"/>
          <w:i/>
          <w:color w:val="FF0000"/>
          <w:sz w:val="22"/>
          <w:szCs w:val="22"/>
        </w:rPr>
      </w:pPr>
    </w:p>
    <w:p w:rsidR="00F61E75" w:rsidRPr="00D210C2" w:rsidRDefault="00F61E75" w:rsidP="00922AEB">
      <w:pPr>
        <w:ind w:left="0"/>
        <w:rPr>
          <w:rFonts w:asciiTheme="minorHAnsi" w:hAnsiTheme="minorHAnsi" w:cs="Arial"/>
          <w:i/>
          <w:color w:val="FF0000"/>
          <w:sz w:val="22"/>
          <w:szCs w:val="22"/>
        </w:rPr>
      </w:pPr>
    </w:p>
    <w:p w:rsidR="00821C84" w:rsidRPr="00D210C2" w:rsidRDefault="006432CB" w:rsidP="00314DED">
      <w:pPr>
        <w:pStyle w:val="Titre1"/>
        <w:numPr>
          <w:ilvl w:val="0"/>
          <w:numId w:val="13"/>
        </w:numPr>
        <w:rPr>
          <w:rFonts w:asciiTheme="minorHAnsi" w:hAnsiTheme="minorHAnsi" w:cs="Arial"/>
          <w:sz w:val="22"/>
          <w:szCs w:val="22"/>
        </w:rPr>
      </w:pPr>
      <w:bookmarkStart w:id="41" w:name="_Toc469056070"/>
      <w:bookmarkStart w:id="42" w:name="_Toc469056306"/>
      <w:r w:rsidRPr="00D210C2">
        <w:rPr>
          <w:rFonts w:asciiTheme="minorHAnsi" w:hAnsiTheme="minorHAnsi" w:cs="Arial"/>
          <w:sz w:val="22"/>
          <w:szCs w:val="22"/>
        </w:rPr>
        <w:lastRenderedPageBreak/>
        <w:t>Modalités de sélection des offres</w:t>
      </w:r>
      <w:bookmarkEnd w:id="41"/>
      <w:bookmarkEnd w:id="42"/>
      <w:r w:rsidRPr="00D210C2">
        <w:rPr>
          <w:rFonts w:asciiTheme="minorHAnsi" w:hAnsiTheme="minorHAnsi" w:cs="Arial"/>
          <w:sz w:val="22"/>
          <w:szCs w:val="22"/>
        </w:rPr>
        <w:t xml:space="preserve"> </w:t>
      </w:r>
    </w:p>
    <w:p w:rsidR="0099498B" w:rsidRPr="00D210C2" w:rsidRDefault="00843191" w:rsidP="00D24C49">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color w:val="auto"/>
          <w:sz w:val="22"/>
          <w:szCs w:val="22"/>
        </w:rPr>
      </w:pPr>
      <w:bookmarkStart w:id="43" w:name="_Toc469056071"/>
      <w:bookmarkStart w:id="44" w:name="_Toc469056307"/>
      <w:r w:rsidRPr="00D210C2">
        <w:rPr>
          <w:rFonts w:asciiTheme="minorHAnsi" w:hAnsiTheme="minorHAnsi" w:cs="Arial"/>
          <w:color w:val="auto"/>
          <w:sz w:val="22"/>
          <w:szCs w:val="22"/>
        </w:rPr>
        <w:t>Principes</w:t>
      </w:r>
      <w:r w:rsidR="0099498B" w:rsidRPr="00D210C2">
        <w:rPr>
          <w:rFonts w:asciiTheme="minorHAnsi" w:hAnsiTheme="minorHAnsi" w:cs="Arial"/>
          <w:color w:val="auto"/>
          <w:sz w:val="22"/>
          <w:szCs w:val="22"/>
        </w:rPr>
        <w:t xml:space="preserve"> généraux</w:t>
      </w:r>
      <w:bookmarkEnd w:id="43"/>
      <w:bookmarkEnd w:id="44"/>
    </w:p>
    <w:p w:rsidR="00324299" w:rsidRPr="00D210C2" w:rsidRDefault="00324299" w:rsidP="00843191">
      <w:pPr>
        <w:rPr>
          <w:rFonts w:asciiTheme="minorHAnsi" w:hAnsiTheme="minorHAnsi" w:cs="Arial"/>
          <w:sz w:val="22"/>
          <w:szCs w:val="22"/>
        </w:rPr>
      </w:pPr>
    </w:p>
    <w:p w:rsidR="00843191" w:rsidRPr="00D210C2" w:rsidRDefault="00FD78C4" w:rsidP="00843191">
      <w:pPr>
        <w:rPr>
          <w:rFonts w:asciiTheme="minorHAnsi" w:hAnsiTheme="minorHAnsi" w:cs="Arial"/>
          <w:sz w:val="22"/>
          <w:szCs w:val="22"/>
        </w:rPr>
      </w:pPr>
      <w:r w:rsidRPr="00D210C2">
        <w:rPr>
          <w:rFonts w:asciiTheme="minorHAnsi" w:hAnsiTheme="minorHAnsi" w:cs="Arial"/>
          <w:sz w:val="22"/>
          <w:szCs w:val="22"/>
        </w:rPr>
        <w:t>L</w:t>
      </w:r>
      <w:r w:rsidR="009B2B33" w:rsidRPr="00D210C2">
        <w:rPr>
          <w:rFonts w:asciiTheme="minorHAnsi" w:hAnsiTheme="minorHAnsi" w:cs="Arial"/>
          <w:sz w:val="22"/>
          <w:szCs w:val="22"/>
        </w:rPr>
        <w:t>a branche professionnelle</w:t>
      </w:r>
      <w:r w:rsidR="00843191" w:rsidRPr="00D210C2">
        <w:rPr>
          <w:rFonts w:asciiTheme="minorHAnsi" w:hAnsiTheme="minorHAnsi" w:cs="Arial"/>
          <w:sz w:val="22"/>
          <w:szCs w:val="22"/>
        </w:rPr>
        <w:t xml:space="preserve"> se réserve le droit d</w:t>
      </w:r>
      <w:r w:rsidR="00492BBD" w:rsidRPr="00D210C2">
        <w:rPr>
          <w:rFonts w:asciiTheme="minorHAnsi" w:hAnsiTheme="minorHAnsi" w:cs="Arial"/>
          <w:sz w:val="22"/>
          <w:szCs w:val="22"/>
        </w:rPr>
        <w:t>’</w:t>
      </w:r>
      <w:r w:rsidR="00843191" w:rsidRPr="00D210C2">
        <w:rPr>
          <w:rFonts w:asciiTheme="minorHAnsi" w:hAnsiTheme="minorHAnsi" w:cs="Arial"/>
          <w:sz w:val="22"/>
          <w:szCs w:val="22"/>
        </w:rPr>
        <w:t>attribuer séparément ou partiellement le marché.</w:t>
      </w:r>
    </w:p>
    <w:p w:rsidR="0099498B" w:rsidRPr="00D210C2" w:rsidRDefault="0099498B" w:rsidP="00843191">
      <w:pPr>
        <w:rPr>
          <w:rFonts w:asciiTheme="minorHAnsi" w:hAnsiTheme="minorHAnsi" w:cs="Arial"/>
          <w:sz w:val="22"/>
          <w:szCs w:val="22"/>
        </w:rPr>
      </w:pPr>
    </w:p>
    <w:p w:rsidR="0099498B" w:rsidRPr="00D210C2" w:rsidRDefault="0099498B" w:rsidP="0099498B">
      <w:pPr>
        <w:rPr>
          <w:rFonts w:asciiTheme="minorHAnsi" w:hAnsiTheme="minorHAnsi" w:cs="Arial"/>
          <w:color w:val="auto"/>
          <w:sz w:val="22"/>
          <w:szCs w:val="22"/>
        </w:rPr>
      </w:pPr>
      <w:r w:rsidRPr="00D210C2">
        <w:rPr>
          <w:rFonts w:asciiTheme="minorHAnsi" w:hAnsiTheme="minorHAnsi" w:cs="Arial"/>
          <w:color w:val="auto"/>
          <w:sz w:val="22"/>
          <w:szCs w:val="22"/>
        </w:rPr>
        <w:t>Au cas où l</w:t>
      </w:r>
      <w:r w:rsidR="00492BBD" w:rsidRPr="00D210C2">
        <w:rPr>
          <w:rFonts w:asciiTheme="minorHAnsi" w:hAnsiTheme="minorHAnsi" w:cs="Arial"/>
          <w:color w:val="auto"/>
          <w:sz w:val="22"/>
          <w:szCs w:val="22"/>
        </w:rPr>
        <w:t>’</w:t>
      </w:r>
      <w:r w:rsidRPr="00D210C2">
        <w:rPr>
          <w:rFonts w:asciiTheme="minorHAnsi" w:hAnsiTheme="minorHAnsi" w:cs="Arial"/>
          <w:color w:val="auto"/>
          <w:sz w:val="22"/>
          <w:szCs w:val="22"/>
        </w:rPr>
        <w:t xml:space="preserve">appel à propositions serait considéré comme infructueux, </w:t>
      </w:r>
      <w:r w:rsidR="009B2B33" w:rsidRPr="00D210C2">
        <w:rPr>
          <w:rFonts w:asciiTheme="minorHAnsi" w:hAnsiTheme="minorHAnsi" w:cs="Arial"/>
          <w:color w:val="auto"/>
          <w:sz w:val="22"/>
          <w:szCs w:val="22"/>
        </w:rPr>
        <w:t xml:space="preserve">la branche </w:t>
      </w:r>
      <w:r w:rsidR="005C70D7" w:rsidRPr="00D210C2">
        <w:rPr>
          <w:rFonts w:asciiTheme="minorHAnsi" w:hAnsiTheme="minorHAnsi" w:cs="Arial"/>
          <w:color w:val="auto"/>
          <w:sz w:val="22"/>
          <w:szCs w:val="22"/>
        </w:rPr>
        <w:t>professionnelle se</w:t>
      </w:r>
      <w:r w:rsidRPr="00D210C2">
        <w:rPr>
          <w:rFonts w:asciiTheme="minorHAnsi" w:hAnsiTheme="minorHAnsi" w:cs="Arial"/>
          <w:color w:val="auto"/>
          <w:sz w:val="22"/>
          <w:szCs w:val="22"/>
        </w:rPr>
        <w:t xml:space="preserve"> réserve le droit de recourir à un marché public négocié sans pub</w:t>
      </w:r>
      <w:r w:rsidR="00FD78C4" w:rsidRPr="00D210C2">
        <w:rPr>
          <w:rFonts w:asciiTheme="minorHAnsi" w:hAnsiTheme="minorHAnsi" w:cs="Arial"/>
          <w:color w:val="auto"/>
          <w:sz w:val="22"/>
          <w:szCs w:val="22"/>
        </w:rPr>
        <w:t>licité ni mise en concurrence.</w:t>
      </w:r>
    </w:p>
    <w:p w:rsidR="004D0694" w:rsidRPr="00D210C2" w:rsidRDefault="004D0694" w:rsidP="0099498B">
      <w:pPr>
        <w:rPr>
          <w:rFonts w:asciiTheme="minorHAnsi" w:hAnsiTheme="minorHAnsi" w:cs="Arial"/>
          <w:color w:val="auto"/>
          <w:sz w:val="22"/>
          <w:szCs w:val="22"/>
        </w:rPr>
      </w:pPr>
    </w:p>
    <w:p w:rsidR="004D0694" w:rsidRPr="00D210C2" w:rsidRDefault="004D0694" w:rsidP="004D0694">
      <w:pPr>
        <w:rPr>
          <w:rFonts w:asciiTheme="minorHAnsi" w:hAnsiTheme="minorHAnsi" w:cs="Arial"/>
          <w:sz w:val="22"/>
          <w:szCs w:val="22"/>
        </w:rPr>
      </w:pPr>
      <w:r w:rsidRPr="00D210C2">
        <w:rPr>
          <w:rFonts w:asciiTheme="minorHAnsi" w:hAnsiTheme="minorHAnsi" w:cs="Arial"/>
          <w:sz w:val="22"/>
          <w:szCs w:val="22"/>
        </w:rPr>
        <w:t>La branche professionnelle s’engage à garder confidentielles les propositions reçues.</w:t>
      </w:r>
    </w:p>
    <w:p w:rsidR="004D0694" w:rsidRPr="00D210C2" w:rsidRDefault="004D0694" w:rsidP="004D0694">
      <w:pPr>
        <w:rPr>
          <w:rFonts w:asciiTheme="minorHAnsi" w:hAnsiTheme="minorHAnsi" w:cs="Arial"/>
          <w:sz w:val="22"/>
          <w:szCs w:val="22"/>
        </w:rPr>
      </w:pPr>
    </w:p>
    <w:p w:rsidR="004D0694" w:rsidRPr="00D210C2" w:rsidRDefault="005C70D7" w:rsidP="004D0694">
      <w:pPr>
        <w:rPr>
          <w:rFonts w:asciiTheme="minorHAnsi" w:hAnsiTheme="minorHAnsi" w:cs="Arial"/>
          <w:sz w:val="22"/>
          <w:szCs w:val="22"/>
        </w:rPr>
      </w:pPr>
      <w:r w:rsidRPr="00D210C2">
        <w:rPr>
          <w:rFonts w:asciiTheme="minorHAnsi" w:hAnsiTheme="minorHAnsi" w:cs="Arial"/>
          <w:sz w:val="22"/>
          <w:szCs w:val="22"/>
        </w:rPr>
        <w:t>Elle se</w:t>
      </w:r>
      <w:r w:rsidR="004D0694" w:rsidRPr="00D210C2">
        <w:rPr>
          <w:rFonts w:asciiTheme="minorHAnsi" w:hAnsiTheme="minorHAnsi" w:cs="Arial"/>
          <w:sz w:val="22"/>
          <w:szCs w:val="22"/>
        </w:rPr>
        <w:t xml:space="preserve"> réserve le droit de ne pas donner suite aux propositions reçues. Le prestataire non retenu ne peut prétendre à aucune indemnité.</w:t>
      </w:r>
    </w:p>
    <w:p w:rsidR="004D0694" w:rsidRPr="00D210C2" w:rsidRDefault="004D0694" w:rsidP="004D0694">
      <w:pPr>
        <w:rPr>
          <w:rFonts w:asciiTheme="minorHAnsi" w:hAnsiTheme="minorHAnsi" w:cs="Arial"/>
          <w:sz w:val="22"/>
          <w:szCs w:val="22"/>
        </w:rPr>
      </w:pPr>
    </w:p>
    <w:p w:rsidR="004D0694" w:rsidRPr="00D210C2" w:rsidRDefault="004D0694" w:rsidP="004D0694">
      <w:pPr>
        <w:rPr>
          <w:rFonts w:asciiTheme="minorHAnsi" w:hAnsiTheme="minorHAnsi" w:cs="Arial"/>
          <w:sz w:val="22"/>
          <w:szCs w:val="22"/>
        </w:rPr>
      </w:pPr>
      <w:r w:rsidRPr="00D210C2">
        <w:rPr>
          <w:rFonts w:asciiTheme="minorHAnsi" w:hAnsiTheme="minorHAnsi" w:cs="Arial"/>
          <w:sz w:val="22"/>
          <w:szCs w:val="22"/>
        </w:rPr>
        <w:t>La branche professionnelle s’engage à informer l’ensemble des prestataires ayant adressé un dossier de candidature</w:t>
      </w:r>
    </w:p>
    <w:p w:rsidR="004D0694" w:rsidRPr="00D210C2" w:rsidRDefault="004D0694" w:rsidP="0099498B">
      <w:pPr>
        <w:rPr>
          <w:rFonts w:asciiTheme="minorHAnsi" w:hAnsiTheme="minorHAnsi" w:cs="Arial"/>
          <w:color w:val="auto"/>
          <w:sz w:val="22"/>
          <w:szCs w:val="22"/>
        </w:rPr>
      </w:pPr>
    </w:p>
    <w:p w:rsidR="00843191" w:rsidRPr="00D210C2" w:rsidRDefault="00843191" w:rsidP="00843191">
      <w:pPr>
        <w:rPr>
          <w:rFonts w:asciiTheme="minorHAnsi" w:hAnsiTheme="minorHAnsi" w:cs="Arial"/>
          <w:sz w:val="22"/>
          <w:szCs w:val="22"/>
        </w:rPr>
      </w:pPr>
    </w:p>
    <w:p w:rsidR="00843191" w:rsidRPr="00D210C2" w:rsidRDefault="00FD78C4" w:rsidP="00843191">
      <w:pPr>
        <w:rPr>
          <w:rFonts w:asciiTheme="minorHAnsi" w:hAnsiTheme="minorHAnsi" w:cs="Arial"/>
          <w:sz w:val="22"/>
          <w:szCs w:val="22"/>
        </w:rPr>
      </w:pPr>
      <w:r w:rsidRPr="00D210C2">
        <w:rPr>
          <w:rFonts w:asciiTheme="minorHAnsi" w:hAnsiTheme="minorHAnsi" w:cs="Arial"/>
          <w:sz w:val="22"/>
          <w:szCs w:val="22"/>
        </w:rPr>
        <w:t>L</w:t>
      </w:r>
      <w:r w:rsidR="009B2B33" w:rsidRPr="00D210C2">
        <w:rPr>
          <w:rFonts w:asciiTheme="minorHAnsi" w:hAnsiTheme="minorHAnsi" w:cs="Arial"/>
          <w:sz w:val="22"/>
          <w:szCs w:val="22"/>
        </w:rPr>
        <w:t>a branche professionnelle</w:t>
      </w:r>
      <w:r w:rsidR="00843191" w:rsidRPr="00D210C2">
        <w:rPr>
          <w:rFonts w:asciiTheme="minorHAnsi" w:hAnsiTheme="minorHAnsi" w:cs="Arial"/>
          <w:sz w:val="22"/>
          <w:szCs w:val="22"/>
        </w:rPr>
        <w:t xml:space="preserve"> n’est engagé</w:t>
      </w:r>
      <w:r w:rsidR="009B2B33" w:rsidRPr="00D210C2">
        <w:rPr>
          <w:rFonts w:asciiTheme="minorHAnsi" w:hAnsiTheme="minorHAnsi" w:cs="Arial"/>
          <w:sz w:val="22"/>
          <w:szCs w:val="22"/>
        </w:rPr>
        <w:t>e</w:t>
      </w:r>
      <w:r w:rsidR="00843191" w:rsidRPr="00D210C2">
        <w:rPr>
          <w:rFonts w:asciiTheme="minorHAnsi" w:hAnsiTheme="minorHAnsi" w:cs="Arial"/>
          <w:sz w:val="22"/>
          <w:szCs w:val="22"/>
        </w:rPr>
        <w:t xml:space="preserve"> qu’après notification écrite au prestataire de l’acceptation de la proposition et après acceptation formelle des conditions proposées.</w:t>
      </w:r>
    </w:p>
    <w:p w:rsidR="00843191" w:rsidRPr="00D210C2" w:rsidRDefault="00843191" w:rsidP="00843191">
      <w:pPr>
        <w:rPr>
          <w:rFonts w:asciiTheme="minorHAnsi" w:hAnsiTheme="minorHAnsi" w:cs="Arial"/>
          <w:sz w:val="22"/>
          <w:szCs w:val="22"/>
        </w:rPr>
      </w:pPr>
    </w:p>
    <w:p w:rsidR="00DB1F25" w:rsidRPr="00D210C2" w:rsidRDefault="00DB1F25">
      <w:pPr>
        <w:ind w:left="0"/>
        <w:jc w:val="left"/>
        <w:rPr>
          <w:rFonts w:asciiTheme="minorHAnsi" w:hAnsiTheme="minorHAnsi" w:cs="Arial"/>
          <w:color w:val="auto"/>
          <w:sz w:val="22"/>
          <w:szCs w:val="22"/>
        </w:rPr>
      </w:pPr>
      <w:r w:rsidRPr="00D210C2">
        <w:rPr>
          <w:rFonts w:asciiTheme="minorHAnsi" w:hAnsiTheme="minorHAnsi" w:cs="Arial"/>
          <w:color w:val="auto"/>
          <w:sz w:val="22"/>
          <w:szCs w:val="22"/>
        </w:rPr>
        <w:br w:type="page"/>
      </w:r>
    </w:p>
    <w:p w:rsidR="00843191" w:rsidRPr="00D210C2" w:rsidRDefault="00843191" w:rsidP="00651C40">
      <w:pPr>
        <w:rPr>
          <w:rFonts w:asciiTheme="minorHAnsi" w:hAnsiTheme="minorHAnsi" w:cs="Arial"/>
          <w:color w:val="auto"/>
          <w:sz w:val="22"/>
          <w:szCs w:val="22"/>
        </w:rPr>
      </w:pPr>
    </w:p>
    <w:p w:rsidR="00163777" w:rsidRPr="00D210C2" w:rsidRDefault="007D52D9" w:rsidP="00163777">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color w:val="auto"/>
          <w:sz w:val="22"/>
          <w:szCs w:val="22"/>
        </w:rPr>
      </w:pPr>
      <w:bookmarkStart w:id="45" w:name="_Toc469056072"/>
      <w:bookmarkStart w:id="46" w:name="_Toc469056308"/>
      <w:r w:rsidRPr="00D210C2">
        <w:rPr>
          <w:rFonts w:asciiTheme="minorHAnsi" w:hAnsiTheme="minorHAnsi" w:cs="Arial"/>
          <w:color w:val="auto"/>
          <w:sz w:val="22"/>
          <w:szCs w:val="22"/>
        </w:rPr>
        <w:t>Etapes et calendrier de la sélection</w:t>
      </w:r>
      <w:bookmarkEnd w:id="45"/>
      <w:bookmarkEnd w:id="46"/>
    </w:p>
    <w:p w:rsidR="00163777" w:rsidRPr="00D210C2" w:rsidRDefault="00163777" w:rsidP="00163777">
      <w:pPr>
        <w:rPr>
          <w:rFonts w:asciiTheme="minorHAnsi" w:hAnsiTheme="minorHAnsi" w:cs="Arial"/>
          <w:sz w:val="22"/>
          <w:szCs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35"/>
        <w:gridCol w:w="6149"/>
      </w:tblGrid>
      <w:tr w:rsidR="00AF569A" w:rsidRPr="00D210C2" w:rsidTr="00651C40">
        <w:tc>
          <w:tcPr>
            <w:tcW w:w="2835" w:type="dxa"/>
            <w:shd w:val="clear" w:color="auto" w:fill="008080"/>
          </w:tcPr>
          <w:p w:rsidR="00163777" w:rsidRPr="00D210C2" w:rsidRDefault="00AF569A" w:rsidP="00AF569A">
            <w:pPr>
              <w:ind w:left="0"/>
              <w:rPr>
                <w:rFonts w:asciiTheme="minorHAnsi" w:hAnsiTheme="minorHAnsi" w:cs="Arial"/>
                <w:b/>
                <w:bCs/>
                <w:color w:val="FFFFFF" w:themeColor="background1"/>
                <w:sz w:val="22"/>
                <w:szCs w:val="22"/>
              </w:rPr>
            </w:pPr>
            <w:r w:rsidRPr="00D210C2">
              <w:rPr>
                <w:rFonts w:asciiTheme="minorHAnsi" w:hAnsiTheme="minorHAnsi" w:cs="Arial"/>
                <w:b/>
                <w:bCs/>
                <w:color w:val="FFFFFF" w:themeColor="background1"/>
                <w:sz w:val="22"/>
                <w:szCs w:val="22"/>
              </w:rPr>
              <w:t>Période / échéance</w:t>
            </w:r>
          </w:p>
        </w:tc>
        <w:tc>
          <w:tcPr>
            <w:tcW w:w="6149" w:type="dxa"/>
            <w:shd w:val="clear" w:color="auto" w:fill="008080"/>
          </w:tcPr>
          <w:p w:rsidR="00163777" w:rsidRPr="00D210C2" w:rsidRDefault="00AF569A" w:rsidP="00AF569A">
            <w:pPr>
              <w:ind w:left="0"/>
              <w:rPr>
                <w:rFonts w:asciiTheme="minorHAnsi" w:hAnsiTheme="minorHAnsi" w:cs="Arial"/>
                <w:b/>
                <w:bCs/>
                <w:color w:val="FFFFFF" w:themeColor="background1"/>
                <w:sz w:val="22"/>
                <w:szCs w:val="22"/>
              </w:rPr>
            </w:pPr>
            <w:r w:rsidRPr="00D210C2">
              <w:rPr>
                <w:rFonts w:asciiTheme="minorHAnsi" w:hAnsiTheme="minorHAnsi" w:cs="Arial"/>
                <w:b/>
                <w:bCs/>
                <w:color w:val="FFFFFF" w:themeColor="background1"/>
                <w:sz w:val="22"/>
                <w:szCs w:val="22"/>
              </w:rPr>
              <w:t>Etape</w:t>
            </w:r>
          </w:p>
        </w:tc>
      </w:tr>
      <w:tr w:rsidR="00163777" w:rsidRPr="00D210C2" w:rsidTr="00651C40">
        <w:tc>
          <w:tcPr>
            <w:tcW w:w="2835" w:type="dxa"/>
            <w:vAlign w:val="center"/>
          </w:tcPr>
          <w:p w:rsidR="00163777" w:rsidRPr="00D210C2" w:rsidRDefault="005E59DB" w:rsidP="005E59DB">
            <w:pPr>
              <w:spacing w:before="60" w:after="60"/>
              <w:ind w:left="0"/>
              <w:rPr>
                <w:rFonts w:asciiTheme="minorHAnsi" w:hAnsiTheme="minorHAnsi" w:cs="Arial"/>
                <w:b/>
                <w:i/>
                <w:color w:val="auto"/>
                <w:sz w:val="22"/>
                <w:szCs w:val="22"/>
              </w:rPr>
            </w:pPr>
            <w:r w:rsidRPr="00D210C2">
              <w:rPr>
                <w:rFonts w:asciiTheme="minorHAnsi" w:hAnsiTheme="minorHAnsi" w:cs="Arial"/>
                <w:b/>
                <w:i/>
                <w:color w:val="auto"/>
                <w:sz w:val="22"/>
                <w:szCs w:val="22"/>
              </w:rPr>
              <w:t>27</w:t>
            </w:r>
            <w:r w:rsidR="005B5C61" w:rsidRPr="00D210C2">
              <w:rPr>
                <w:rFonts w:asciiTheme="minorHAnsi" w:hAnsiTheme="minorHAnsi" w:cs="Arial"/>
                <w:b/>
                <w:i/>
                <w:color w:val="auto"/>
                <w:sz w:val="22"/>
                <w:szCs w:val="22"/>
              </w:rPr>
              <w:t>/</w:t>
            </w:r>
            <w:r w:rsidRPr="00D210C2">
              <w:rPr>
                <w:rFonts w:asciiTheme="minorHAnsi" w:hAnsiTheme="minorHAnsi" w:cs="Arial"/>
                <w:b/>
                <w:i/>
                <w:color w:val="auto"/>
                <w:sz w:val="22"/>
                <w:szCs w:val="22"/>
              </w:rPr>
              <w:t>09</w:t>
            </w:r>
            <w:r w:rsidR="00651C40" w:rsidRPr="00D210C2">
              <w:rPr>
                <w:rFonts w:asciiTheme="minorHAnsi" w:hAnsiTheme="minorHAnsi" w:cs="Arial"/>
                <w:b/>
                <w:i/>
                <w:color w:val="auto"/>
                <w:sz w:val="22"/>
                <w:szCs w:val="22"/>
              </w:rPr>
              <w:t>/2017</w:t>
            </w:r>
          </w:p>
        </w:tc>
        <w:tc>
          <w:tcPr>
            <w:tcW w:w="6149" w:type="dxa"/>
            <w:vAlign w:val="center"/>
          </w:tcPr>
          <w:p w:rsidR="00AF569A" w:rsidRPr="00D210C2" w:rsidRDefault="00163777" w:rsidP="00AF569A">
            <w:pPr>
              <w:ind w:left="0"/>
              <w:rPr>
                <w:rFonts w:asciiTheme="minorHAnsi" w:hAnsiTheme="minorHAnsi" w:cs="Arial"/>
                <w:color w:val="auto"/>
                <w:sz w:val="22"/>
                <w:szCs w:val="22"/>
              </w:rPr>
            </w:pPr>
            <w:r w:rsidRPr="00D210C2">
              <w:rPr>
                <w:rFonts w:asciiTheme="minorHAnsi" w:hAnsiTheme="minorHAnsi" w:cs="Arial"/>
                <w:sz w:val="22"/>
                <w:szCs w:val="22"/>
              </w:rPr>
              <w:t>Lancement de l’appel à propositions</w:t>
            </w:r>
            <w:r w:rsidR="00492BBD" w:rsidRPr="00D210C2">
              <w:rPr>
                <w:rFonts w:asciiTheme="minorHAnsi" w:hAnsiTheme="minorHAnsi" w:cs="Arial"/>
                <w:sz w:val="22"/>
                <w:szCs w:val="22"/>
              </w:rPr>
              <w:t> </w:t>
            </w:r>
            <w:r w:rsidR="00AF569A" w:rsidRPr="00D210C2">
              <w:rPr>
                <w:rFonts w:asciiTheme="minorHAnsi" w:hAnsiTheme="minorHAnsi" w:cs="Arial"/>
                <w:color w:val="auto"/>
                <w:sz w:val="22"/>
                <w:szCs w:val="22"/>
              </w:rPr>
              <w:t>: Le présent document et ses annexes sont accessibles sur l</w:t>
            </w:r>
            <w:r w:rsidR="00492BBD" w:rsidRPr="00D210C2">
              <w:rPr>
                <w:rFonts w:asciiTheme="minorHAnsi" w:hAnsiTheme="minorHAnsi" w:cs="Arial"/>
                <w:color w:val="auto"/>
                <w:sz w:val="22"/>
                <w:szCs w:val="22"/>
              </w:rPr>
              <w:t>’</w:t>
            </w:r>
            <w:r w:rsidR="00AF569A" w:rsidRPr="00D210C2">
              <w:rPr>
                <w:rFonts w:asciiTheme="minorHAnsi" w:hAnsiTheme="minorHAnsi" w:cs="Arial"/>
                <w:color w:val="auto"/>
                <w:sz w:val="22"/>
                <w:szCs w:val="22"/>
              </w:rPr>
              <w:t>espace dédié aux appels d</w:t>
            </w:r>
            <w:r w:rsidR="00492BBD" w:rsidRPr="00D210C2">
              <w:rPr>
                <w:rFonts w:asciiTheme="minorHAnsi" w:hAnsiTheme="minorHAnsi" w:cs="Arial"/>
                <w:color w:val="auto"/>
                <w:sz w:val="22"/>
                <w:szCs w:val="22"/>
              </w:rPr>
              <w:t>’</w:t>
            </w:r>
            <w:r w:rsidR="00AF569A" w:rsidRPr="00D210C2">
              <w:rPr>
                <w:rFonts w:asciiTheme="minorHAnsi" w:hAnsiTheme="minorHAnsi" w:cs="Arial"/>
                <w:color w:val="auto"/>
                <w:sz w:val="22"/>
                <w:szCs w:val="22"/>
              </w:rPr>
              <w:t xml:space="preserve">offres sur le site Internet </w:t>
            </w:r>
            <w:r w:rsidR="00B119D3" w:rsidRPr="00D210C2">
              <w:rPr>
                <w:rFonts w:asciiTheme="minorHAnsi" w:hAnsiTheme="minorHAnsi" w:cs="Arial"/>
                <w:color w:val="auto"/>
                <w:sz w:val="22"/>
                <w:szCs w:val="22"/>
              </w:rPr>
              <w:t xml:space="preserve">d’AGEFOS PME et </w:t>
            </w:r>
            <w:r w:rsidR="005B5C61" w:rsidRPr="00D210C2">
              <w:rPr>
                <w:rFonts w:asciiTheme="minorHAnsi" w:hAnsiTheme="minorHAnsi" w:cs="Arial"/>
                <w:color w:val="auto"/>
                <w:sz w:val="22"/>
                <w:szCs w:val="22"/>
              </w:rPr>
              <w:t>DICA</w:t>
            </w:r>
          </w:p>
          <w:p w:rsidR="00163777" w:rsidRPr="00D210C2" w:rsidRDefault="00163777" w:rsidP="00AF569A">
            <w:pPr>
              <w:ind w:left="0"/>
              <w:rPr>
                <w:rFonts w:asciiTheme="minorHAnsi" w:hAnsiTheme="minorHAnsi" w:cs="Arial"/>
                <w:i/>
                <w:color w:val="FF0000"/>
                <w:sz w:val="22"/>
                <w:szCs w:val="22"/>
              </w:rPr>
            </w:pPr>
          </w:p>
        </w:tc>
      </w:tr>
      <w:tr w:rsidR="00163777" w:rsidRPr="00D210C2" w:rsidTr="00651C40">
        <w:tc>
          <w:tcPr>
            <w:tcW w:w="2835" w:type="dxa"/>
          </w:tcPr>
          <w:p w:rsidR="00163777" w:rsidRPr="00D210C2" w:rsidRDefault="00D16EA7" w:rsidP="005E59DB">
            <w:pPr>
              <w:ind w:left="0"/>
              <w:rPr>
                <w:rFonts w:asciiTheme="minorHAnsi" w:hAnsiTheme="minorHAnsi" w:cs="Arial"/>
                <w:b/>
                <w:color w:val="auto"/>
                <w:sz w:val="22"/>
                <w:szCs w:val="22"/>
              </w:rPr>
            </w:pPr>
            <w:r w:rsidRPr="00D210C2">
              <w:rPr>
                <w:rFonts w:asciiTheme="minorHAnsi" w:hAnsiTheme="minorHAnsi" w:cs="Arial"/>
                <w:b/>
                <w:color w:val="auto"/>
                <w:sz w:val="22"/>
                <w:szCs w:val="22"/>
              </w:rPr>
              <w:t>19</w:t>
            </w:r>
            <w:r w:rsidR="005E59DB" w:rsidRPr="00D210C2">
              <w:rPr>
                <w:rFonts w:asciiTheme="minorHAnsi" w:hAnsiTheme="minorHAnsi" w:cs="Arial"/>
                <w:b/>
                <w:color w:val="auto"/>
                <w:sz w:val="22"/>
                <w:szCs w:val="22"/>
              </w:rPr>
              <w:t>/10</w:t>
            </w:r>
            <w:r w:rsidR="00651C40" w:rsidRPr="00D210C2">
              <w:rPr>
                <w:rFonts w:asciiTheme="minorHAnsi" w:hAnsiTheme="minorHAnsi" w:cs="Arial"/>
                <w:b/>
                <w:color w:val="auto"/>
                <w:sz w:val="22"/>
                <w:szCs w:val="22"/>
              </w:rPr>
              <w:t>/2017</w:t>
            </w:r>
          </w:p>
        </w:tc>
        <w:tc>
          <w:tcPr>
            <w:tcW w:w="6149" w:type="dxa"/>
            <w:vAlign w:val="center"/>
          </w:tcPr>
          <w:p w:rsidR="00163777" w:rsidRPr="00D210C2" w:rsidRDefault="00163777" w:rsidP="00AF569A">
            <w:pPr>
              <w:spacing w:before="60" w:after="60"/>
              <w:ind w:left="0"/>
              <w:rPr>
                <w:rFonts w:asciiTheme="minorHAnsi" w:hAnsiTheme="minorHAnsi" w:cs="Arial"/>
                <w:sz w:val="22"/>
                <w:szCs w:val="22"/>
              </w:rPr>
            </w:pPr>
            <w:r w:rsidRPr="00D210C2">
              <w:rPr>
                <w:rFonts w:asciiTheme="minorHAnsi" w:hAnsiTheme="minorHAnsi" w:cs="Arial"/>
                <w:sz w:val="22"/>
                <w:szCs w:val="22"/>
              </w:rPr>
              <w:t>Date limite de réception des propositions</w:t>
            </w:r>
          </w:p>
        </w:tc>
      </w:tr>
      <w:tr w:rsidR="00163777" w:rsidRPr="00D210C2" w:rsidTr="00651C40">
        <w:tc>
          <w:tcPr>
            <w:tcW w:w="2835" w:type="dxa"/>
          </w:tcPr>
          <w:p w:rsidR="00163777" w:rsidRPr="00D210C2" w:rsidRDefault="00D16EA7" w:rsidP="00D16EA7">
            <w:pPr>
              <w:ind w:left="0"/>
              <w:rPr>
                <w:rFonts w:asciiTheme="minorHAnsi" w:hAnsiTheme="minorHAnsi" w:cs="Arial"/>
                <w:b/>
                <w:color w:val="auto"/>
                <w:sz w:val="22"/>
                <w:szCs w:val="22"/>
              </w:rPr>
            </w:pPr>
            <w:r w:rsidRPr="00D210C2">
              <w:rPr>
                <w:rFonts w:asciiTheme="minorHAnsi" w:hAnsiTheme="minorHAnsi" w:cs="Arial"/>
                <w:b/>
                <w:color w:val="auto"/>
                <w:sz w:val="22"/>
                <w:szCs w:val="22"/>
              </w:rPr>
              <w:t>20</w:t>
            </w:r>
            <w:r w:rsidR="005B5C61" w:rsidRPr="00D210C2">
              <w:rPr>
                <w:rFonts w:asciiTheme="minorHAnsi" w:hAnsiTheme="minorHAnsi" w:cs="Arial"/>
                <w:b/>
                <w:color w:val="auto"/>
                <w:sz w:val="22"/>
                <w:szCs w:val="22"/>
              </w:rPr>
              <w:t>/</w:t>
            </w:r>
            <w:r w:rsidRPr="00D210C2">
              <w:rPr>
                <w:rFonts w:asciiTheme="minorHAnsi" w:hAnsiTheme="minorHAnsi" w:cs="Arial"/>
                <w:b/>
                <w:color w:val="auto"/>
                <w:sz w:val="22"/>
                <w:szCs w:val="22"/>
              </w:rPr>
              <w:t>10</w:t>
            </w:r>
            <w:r w:rsidR="005B5C61" w:rsidRPr="00D210C2">
              <w:rPr>
                <w:rFonts w:asciiTheme="minorHAnsi" w:hAnsiTheme="minorHAnsi" w:cs="Arial"/>
                <w:b/>
                <w:color w:val="auto"/>
                <w:sz w:val="22"/>
                <w:szCs w:val="22"/>
              </w:rPr>
              <w:t xml:space="preserve">/2017 au </w:t>
            </w:r>
            <w:r w:rsidRPr="00D210C2">
              <w:rPr>
                <w:rFonts w:asciiTheme="minorHAnsi" w:hAnsiTheme="minorHAnsi" w:cs="Arial"/>
                <w:b/>
                <w:color w:val="auto"/>
                <w:sz w:val="22"/>
                <w:szCs w:val="22"/>
              </w:rPr>
              <w:t>24</w:t>
            </w:r>
            <w:r w:rsidR="005B5C61" w:rsidRPr="00D210C2">
              <w:rPr>
                <w:rFonts w:asciiTheme="minorHAnsi" w:hAnsiTheme="minorHAnsi" w:cs="Arial"/>
                <w:b/>
                <w:color w:val="auto"/>
                <w:sz w:val="22"/>
                <w:szCs w:val="22"/>
              </w:rPr>
              <w:t>/</w:t>
            </w:r>
            <w:r w:rsidRPr="00D210C2">
              <w:rPr>
                <w:rFonts w:asciiTheme="minorHAnsi" w:hAnsiTheme="minorHAnsi" w:cs="Arial"/>
                <w:b/>
                <w:color w:val="auto"/>
                <w:sz w:val="22"/>
                <w:szCs w:val="22"/>
              </w:rPr>
              <w:t>10</w:t>
            </w:r>
            <w:r w:rsidR="005B5C61" w:rsidRPr="00D210C2">
              <w:rPr>
                <w:rFonts w:asciiTheme="minorHAnsi" w:hAnsiTheme="minorHAnsi" w:cs="Arial"/>
                <w:b/>
                <w:color w:val="auto"/>
                <w:sz w:val="22"/>
                <w:szCs w:val="22"/>
              </w:rPr>
              <w:t>/</w:t>
            </w:r>
            <w:r w:rsidR="00651C40" w:rsidRPr="00D210C2">
              <w:rPr>
                <w:rFonts w:asciiTheme="minorHAnsi" w:hAnsiTheme="minorHAnsi" w:cs="Arial"/>
                <w:b/>
                <w:color w:val="auto"/>
                <w:sz w:val="22"/>
                <w:szCs w:val="22"/>
              </w:rPr>
              <w:t>2017</w:t>
            </w:r>
          </w:p>
        </w:tc>
        <w:tc>
          <w:tcPr>
            <w:tcW w:w="6149" w:type="dxa"/>
            <w:vAlign w:val="center"/>
          </w:tcPr>
          <w:p w:rsidR="00163777" w:rsidRPr="00D210C2" w:rsidRDefault="00163777" w:rsidP="00AF569A">
            <w:pPr>
              <w:spacing w:before="60" w:after="60"/>
              <w:ind w:left="0"/>
              <w:rPr>
                <w:rFonts w:asciiTheme="minorHAnsi" w:hAnsiTheme="minorHAnsi" w:cs="Arial"/>
                <w:i/>
                <w:color w:val="E36C0A"/>
                <w:sz w:val="22"/>
                <w:szCs w:val="22"/>
              </w:rPr>
            </w:pPr>
            <w:r w:rsidRPr="00D210C2">
              <w:rPr>
                <w:rFonts w:asciiTheme="minorHAnsi" w:hAnsiTheme="minorHAnsi" w:cs="Arial"/>
                <w:sz w:val="22"/>
                <w:szCs w:val="22"/>
              </w:rPr>
              <w:t xml:space="preserve">Instruction des réponses </w:t>
            </w:r>
            <w:r w:rsidR="00843191" w:rsidRPr="00D210C2">
              <w:rPr>
                <w:rFonts w:asciiTheme="minorHAnsi" w:hAnsiTheme="minorHAnsi" w:cs="Arial"/>
                <w:color w:val="auto"/>
                <w:sz w:val="22"/>
                <w:szCs w:val="22"/>
              </w:rPr>
              <w:t>recevables</w:t>
            </w:r>
          </w:p>
        </w:tc>
      </w:tr>
      <w:tr w:rsidR="00AF569A" w:rsidRPr="00D210C2" w:rsidTr="00651C40">
        <w:tc>
          <w:tcPr>
            <w:tcW w:w="2835" w:type="dxa"/>
          </w:tcPr>
          <w:p w:rsidR="00AF569A" w:rsidRPr="00D210C2" w:rsidRDefault="00D16EA7" w:rsidP="00D16EA7">
            <w:pPr>
              <w:ind w:left="0"/>
              <w:rPr>
                <w:rFonts w:asciiTheme="minorHAnsi" w:hAnsiTheme="minorHAnsi" w:cs="Arial"/>
                <w:b/>
                <w:color w:val="auto"/>
                <w:sz w:val="22"/>
                <w:szCs w:val="22"/>
              </w:rPr>
            </w:pPr>
            <w:r w:rsidRPr="00D210C2">
              <w:rPr>
                <w:rFonts w:asciiTheme="minorHAnsi" w:hAnsiTheme="minorHAnsi" w:cs="Arial"/>
                <w:b/>
                <w:color w:val="auto"/>
                <w:sz w:val="22"/>
                <w:szCs w:val="22"/>
              </w:rPr>
              <w:t>25</w:t>
            </w:r>
            <w:r w:rsidR="00651C40" w:rsidRPr="00D210C2">
              <w:rPr>
                <w:rFonts w:asciiTheme="minorHAnsi" w:hAnsiTheme="minorHAnsi" w:cs="Arial"/>
                <w:b/>
                <w:color w:val="auto"/>
                <w:sz w:val="22"/>
                <w:szCs w:val="22"/>
              </w:rPr>
              <w:t>/</w:t>
            </w:r>
            <w:r w:rsidRPr="00D210C2">
              <w:rPr>
                <w:rFonts w:asciiTheme="minorHAnsi" w:hAnsiTheme="minorHAnsi" w:cs="Arial"/>
                <w:b/>
                <w:color w:val="auto"/>
                <w:sz w:val="22"/>
                <w:szCs w:val="22"/>
              </w:rPr>
              <w:t>10</w:t>
            </w:r>
            <w:r w:rsidR="00651C40" w:rsidRPr="00D210C2">
              <w:rPr>
                <w:rFonts w:asciiTheme="minorHAnsi" w:hAnsiTheme="minorHAnsi" w:cs="Arial"/>
                <w:b/>
                <w:color w:val="auto"/>
                <w:sz w:val="22"/>
                <w:szCs w:val="22"/>
              </w:rPr>
              <w:t>/2017</w:t>
            </w:r>
          </w:p>
        </w:tc>
        <w:tc>
          <w:tcPr>
            <w:tcW w:w="6149" w:type="dxa"/>
            <w:vAlign w:val="center"/>
          </w:tcPr>
          <w:p w:rsidR="00AF569A" w:rsidRPr="00D210C2" w:rsidRDefault="0092589D" w:rsidP="00043B26">
            <w:pPr>
              <w:spacing w:before="60" w:after="60"/>
              <w:ind w:left="0"/>
              <w:rPr>
                <w:rFonts w:asciiTheme="minorHAnsi" w:hAnsiTheme="minorHAnsi" w:cs="Arial"/>
                <w:i/>
                <w:color w:val="auto"/>
                <w:sz w:val="22"/>
                <w:szCs w:val="22"/>
              </w:rPr>
            </w:pPr>
            <w:r w:rsidRPr="00D210C2">
              <w:rPr>
                <w:rFonts w:asciiTheme="minorHAnsi" w:hAnsiTheme="minorHAnsi"/>
                <w:color w:val="auto"/>
              </w:rPr>
              <w:t>Commission de sélection</w:t>
            </w:r>
            <w:r w:rsidR="00492BBD" w:rsidRPr="00D210C2">
              <w:rPr>
                <w:rFonts w:asciiTheme="minorHAnsi" w:hAnsiTheme="minorHAnsi"/>
                <w:color w:val="auto"/>
              </w:rPr>
              <w:t> </w:t>
            </w:r>
            <w:r w:rsidRPr="00D210C2">
              <w:rPr>
                <w:rFonts w:asciiTheme="minorHAnsi" w:hAnsiTheme="minorHAnsi"/>
                <w:color w:val="auto"/>
              </w:rPr>
              <w:t>: la commission est composée des membres de la commission formation de la DICA mandatés à cet effet par la CPNEFP, et du conseiller AGEFOS PME.</w:t>
            </w:r>
          </w:p>
        </w:tc>
      </w:tr>
      <w:tr w:rsidR="00163777" w:rsidRPr="00D210C2" w:rsidTr="00651C40">
        <w:tc>
          <w:tcPr>
            <w:tcW w:w="2835" w:type="dxa"/>
          </w:tcPr>
          <w:p w:rsidR="00163777" w:rsidRPr="00D210C2" w:rsidRDefault="00D16EA7" w:rsidP="00D16EA7">
            <w:pPr>
              <w:ind w:left="0"/>
              <w:rPr>
                <w:rFonts w:asciiTheme="minorHAnsi" w:hAnsiTheme="minorHAnsi" w:cs="Arial"/>
                <w:b/>
                <w:color w:val="auto"/>
                <w:sz w:val="22"/>
                <w:szCs w:val="22"/>
              </w:rPr>
            </w:pPr>
            <w:r w:rsidRPr="00D210C2">
              <w:rPr>
                <w:rFonts w:asciiTheme="minorHAnsi" w:hAnsiTheme="minorHAnsi" w:cs="Arial"/>
                <w:b/>
                <w:color w:val="auto"/>
                <w:sz w:val="22"/>
                <w:szCs w:val="22"/>
              </w:rPr>
              <w:t>26</w:t>
            </w:r>
            <w:r w:rsidR="005B5C61" w:rsidRPr="00D210C2">
              <w:rPr>
                <w:rFonts w:asciiTheme="minorHAnsi" w:hAnsiTheme="minorHAnsi" w:cs="Arial"/>
                <w:b/>
                <w:color w:val="auto"/>
                <w:sz w:val="22"/>
                <w:szCs w:val="22"/>
              </w:rPr>
              <w:t>/</w:t>
            </w:r>
            <w:r w:rsidRPr="00D210C2">
              <w:rPr>
                <w:rFonts w:asciiTheme="minorHAnsi" w:hAnsiTheme="minorHAnsi" w:cs="Arial"/>
                <w:b/>
                <w:color w:val="auto"/>
                <w:sz w:val="22"/>
                <w:szCs w:val="22"/>
              </w:rPr>
              <w:t>10</w:t>
            </w:r>
            <w:r w:rsidR="00651C40" w:rsidRPr="00D210C2">
              <w:rPr>
                <w:rFonts w:asciiTheme="minorHAnsi" w:hAnsiTheme="minorHAnsi" w:cs="Arial"/>
                <w:b/>
                <w:color w:val="auto"/>
                <w:sz w:val="22"/>
                <w:szCs w:val="22"/>
              </w:rPr>
              <w:t>/2017</w:t>
            </w:r>
          </w:p>
        </w:tc>
        <w:tc>
          <w:tcPr>
            <w:tcW w:w="6149" w:type="dxa"/>
            <w:vAlign w:val="center"/>
          </w:tcPr>
          <w:p w:rsidR="00163777" w:rsidRPr="00D210C2" w:rsidRDefault="00AF569A" w:rsidP="00AF569A">
            <w:pPr>
              <w:pStyle w:val="Notedebasdepage"/>
              <w:spacing w:before="60" w:after="60"/>
              <w:ind w:left="0"/>
              <w:rPr>
                <w:rFonts w:asciiTheme="minorHAnsi" w:hAnsiTheme="minorHAnsi" w:cs="Arial"/>
                <w:sz w:val="22"/>
                <w:szCs w:val="22"/>
              </w:rPr>
            </w:pPr>
            <w:r w:rsidRPr="00D210C2">
              <w:rPr>
                <w:rFonts w:asciiTheme="minorHAnsi" w:hAnsiTheme="minorHAnsi" w:cs="Arial"/>
                <w:sz w:val="22"/>
                <w:szCs w:val="22"/>
              </w:rPr>
              <w:t>N</w:t>
            </w:r>
            <w:r w:rsidR="00163777" w:rsidRPr="00D210C2">
              <w:rPr>
                <w:rFonts w:asciiTheme="minorHAnsi" w:hAnsiTheme="minorHAnsi" w:cs="Arial"/>
                <w:sz w:val="22"/>
                <w:szCs w:val="22"/>
              </w:rPr>
              <w:t>otification</w:t>
            </w:r>
            <w:r w:rsidRPr="00D210C2">
              <w:rPr>
                <w:rFonts w:asciiTheme="minorHAnsi" w:hAnsiTheme="minorHAnsi" w:cs="Arial"/>
                <w:sz w:val="22"/>
                <w:szCs w:val="22"/>
              </w:rPr>
              <w:t xml:space="preserve"> de la décision</w:t>
            </w:r>
          </w:p>
        </w:tc>
      </w:tr>
      <w:tr w:rsidR="00163777" w:rsidRPr="00D210C2" w:rsidTr="00651C40">
        <w:tc>
          <w:tcPr>
            <w:tcW w:w="2835" w:type="dxa"/>
          </w:tcPr>
          <w:p w:rsidR="00163777" w:rsidRPr="00D210C2" w:rsidRDefault="00A1680F" w:rsidP="00A1680F">
            <w:pPr>
              <w:ind w:left="0"/>
              <w:rPr>
                <w:rFonts w:asciiTheme="minorHAnsi" w:hAnsiTheme="minorHAnsi" w:cs="Arial"/>
                <w:b/>
                <w:color w:val="auto"/>
                <w:sz w:val="22"/>
                <w:szCs w:val="22"/>
              </w:rPr>
            </w:pPr>
            <w:r w:rsidRPr="00D210C2">
              <w:rPr>
                <w:rFonts w:asciiTheme="minorHAnsi" w:hAnsiTheme="minorHAnsi" w:cs="Arial"/>
                <w:b/>
                <w:color w:val="auto"/>
                <w:sz w:val="22"/>
                <w:szCs w:val="22"/>
              </w:rPr>
              <w:t>27</w:t>
            </w:r>
            <w:r w:rsidR="005B5C61" w:rsidRPr="00D210C2">
              <w:rPr>
                <w:rFonts w:asciiTheme="minorHAnsi" w:hAnsiTheme="minorHAnsi" w:cs="Arial"/>
                <w:b/>
                <w:color w:val="auto"/>
                <w:sz w:val="22"/>
                <w:szCs w:val="22"/>
              </w:rPr>
              <w:t>/</w:t>
            </w:r>
            <w:r w:rsidRPr="00D210C2">
              <w:rPr>
                <w:rFonts w:asciiTheme="minorHAnsi" w:hAnsiTheme="minorHAnsi" w:cs="Arial"/>
                <w:b/>
                <w:color w:val="auto"/>
                <w:sz w:val="22"/>
                <w:szCs w:val="22"/>
              </w:rPr>
              <w:t>10</w:t>
            </w:r>
            <w:r w:rsidR="005B5C61" w:rsidRPr="00D210C2">
              <w:rPr>
                <w:rFonts w:asciiTheme="minorHAnsi" w:hAnsiTheme="minorHAnsi" w:cs="Arial"/>
                <w:b/>
                <w:color w:val="auto"/>
                <w:sz w:val="22"/>
                <w:szCs w:val="22"/>
              </w:rPr>
              <w:t>/2017</w:t>
            </w:r>
          </w:p>
        </w:tc>
        <w:tc>
          <w:tcPr>
            <w:tcW w:w="6149" w:type="dxa"/>
            <w:vAlign w:val="center"/>
          </w:tcPr>
          <w:p w:rsidR="00163777" w:rsidRPr="00D210C2" w:rsidRDefault="0092589D" w:rsidP="0092589D">
            <w:pPr>
              <w:ind w:left="0"/>
              <w:rPr>
                <w:rFonts w:asciiTheme="minorHAnsi" w:hAnsiTheme="minorHAnsi" w:cs="Arial"/>
                <w:color w:val="FF0000"/>
                <w:sz w:val="22"/>
                <w:szCs w:val="22"/>
              </w:rPr>
            </w:pPr>
            <w:r w:rsidRPr="00D210C2">
              <w:rPr>
                <w:rFonts w:asciiTheme="minorHAnsi" w:hAnsiTheme="minorHAnsi"/>
              </w:rPr>
              <w:t xml:space="preserve">Signature des Conventions entre la DICA (mandatée par la branche) et les prestataires sélectionnés. </w:t>
            </w:r>
            <w:r w:rsidRPr="00D210C2">
              <w:rPr>
                <w:rFonts w:asciiTheme="minorHAnsi" w:hAnsiTheme="minorHAnsi"/>
                <w:color w:val="auto"/>
              </w:rPr>
              <w:t>La Dica</w:t>
            </w:r>
            <w:r w:rsidRPr="00D210C2">
              <w:rPr>
                <w:rFonts w:asciiTheme="minorHAnsi" w:hAnsiTheme="minorHAnsi"/>
                <w:color w:val="FF0000"/>
              </w:rPr>
              <w:t xml:space="preserve"> </w:t>
            </w:r>
            <w:r w:rsidRPr="00D210C2">
              <w:rPr>
                <w:rFonts w:asciiTheme="minorHAnsi" w:hAnsiTheme="minorHAnsi"/>
                <w:color w:val="auto"/>
              </w:rPr>
              <w:t>délèguera parallèlement par convention les gestions administrative et financière des actions de formation au CNPC VDL</w:t>
            </w:r>
          </w:p>
        </w:tc>
      </w:tr>
      <w:tr w:rsidR="00163777" w:rsidRPr="00D210C2" w:rsidTr="00651C40">
        <w:tc>
          <w:tcPr>
            <w:tcW w:w="2835" w:type="dxa"/>
          </w:tcPr>
          <w:p w:rsidR="00163777" w:rsidRPr="00D210C2" w:rsidRDefault="00D16EA7" w:rsidP="00D16EA7">
            <w:pPr>
              <w:ind w:left="0"/>
              <w:rPr>
                <w:rFonts w:asciiTheme="minorHAnsi" w:hAnsiTheme="minorHAnsi" w:cs="Arial"/>
                <w:b/>
                <w:color w:val="auto"/>
                <w:sz w:val="22"/>
                <w:szCs w:val="22"/>
              </w:rPr>
            </w:pPr>
            <w:r w:rsidRPr="00D210C2">
              <w:rPr>
                <w:rFonts w:asciiTheme="minorHAnsi" w:hAnsiTheme="minorHAnsi" w:cs="Arial"/>
                <w:b/>
                <w:color w:val="auto"/>
                <w:sz w:val="22"/>
                <w:szCs w:val="22"/>
              </w:rPr>
              <w:t>02</w:t>
            </w:r>
            <w:r w:rsidR="00EC5027" w:rsidRPr="00D210C2">
              <w:rPr>
                <w:rFonts w:asciiTheme="minorHAnsi" w:hAnsiTheme="minorHAnsi" w:cs="Arial"/>
                <w:b/>
                <w:color w:val="auto"/>
                <w:sz w:val="22"/>
                <w:szCs w:val="22"/>
              </w:rPr>
              <w:t>/</w:t>
            </w:r>
            <w:r w:rsidRPr="00D210C2">
              <w:rPr>
                <w:rFonts w:asciiTheme="minorHAnsi" w:hAnsiTheme="minorHAnsi" w:cs="Arial"/>
                <w:b/>
                <w:color w:val="auto"/>
                <w:sz w:val="22"/>
                <w:szCs w:val="22"/>
              </w:rPr>
              <w:t>11</w:t>
            </w:r>
            <w:r w:rsidR="00EC5027" w:rsidRPr="00D210C2">
              <w:rPr>
                <w:rFonts w:asciiTheme="minorHAnsi" w:hAnsiTheme="minorHAnsi" w:cs="Arial"/>
                <w:b/>
                <w:color w:val="auto"/>
                <w:sz w:val="22"/>
                <w:szCs w:val="22"/>
              </w:rPr>
              <w:t>/</w:t>
            </w:r>
            <w:r w:rsidR="00651C40" w:rsidRPr="00D210C2">
              <w:rPr>
                <w:rFonts w:asciiTheme="minorHAnsi" w:hAnsiTheme="minorHAnsi" w:cs="Arial"/>
                <w:b/>
                <w:color w:val="auto"/>
                <w:sz w:val="22"/>
                <w:szCs w:val="22"/>
              </w:rPr>
              <w:t>2017</w:t>
            </w:r>
          </w:p>
        </w:tc>
        <w:tc>
          <w:tcPr>
            <w:tcW w:w="6149" w:type="dxa"/>
            <w:vAlign w:val="center"/>
          </w:tcPr>
          <w:p w:rsidR="00163777" w:rsidRPr="00D210C2" w:rsidRDefault="00163777" w:rsidP="00043B26">
            <w:pPr>
              <w:spacing w:before="60" w:after="60"/>
              <w:ind w:left="0"/>
              <w:rPr>
                <w:rFonts w:asciiTheme="minorHAnsi" w:hAnsiTheme="minorHAnsi" w:cs="Arial"/>
                <w:sz w:val="22"/>
                <w:szCs w:val="22"/>
              </w:rPr>
            </w:pPr>
            <w:r w:rsidRPr="00D210C2">
              <w:rPr>
                <w:rFonts w:asciiTheme="minorHAnsi" w:hAnsiTheme="minorHAnsi" w:cs="Arial"/>
                <w:sz w:val="22"/>
                <w:szCs w:val="22"/>
              </w:rPr>
              <w:t>Démarrage</w:t>
            </w:r>
            <w:r w:rsidRPr="00D210C2">
              <w:rPr>
                <w:rFonts w:asciiTheme="minorHAnsi" w:hAnsiTheme="minorHAnsi" w:cs="Arial"/>
                <w:i/>
                <w:sz w:val="22"/>
                <w:szCs w:val="22"/>
              </w:rPr>
              <w:t xml:space="preserve"> </w:t>
            </w:r>
            <w:r w:rsidR="007D52D9" w:rsidRPr="00D210C2">
              <w:rPr>
                <w:rFonts w:asciiTheme="minorHAnsi" w:hAnsiTheme="minorHAnsi" w:cs="Arial"/>
                <w:sz w:val="22"/>
                <w:szCs w:val="22"/>
              </w:rPr>
              <w:t>de la prestation</w:t>
            </w:r>
          </w:p>
        </w:tc>
      </w:tr>
      <w:tr w:rsidR="007D52D9" w:rsidRPr="00D210C2" w:rsidTr="00651C40">
        <w:tc>
          <w:tcPr>
            <w:tcW w:w="2835" w:type="dxa"/>
          </w:tcPr>
          <w:p w:rsidR="007D52D9" w:rsidRPr="00D210C2" w:rsidRDefault="005B5C61" w:rsidP="00AF569A">
            <w:pPr>
              <w:ind w:left="0"/>
              <w:rPr>
                <w:rFonts w:asciiTheme="minorHAnsi" w:hAnsiTheme="minorHAnsi" w:cs="Arial"/>
                <w:i/>
                <w:color w:val="FF0000"/>
                <w:sz w:val="22"/>
                <w:szCs w:val="22"/>
              </w:rPr>
            </w:pPr>
            <w:r w:rsidRPr="00D210C2">
              <w:rPr>
                <w:rFonts w:asciiTheme="minorHAnsi" w:hAnsiTheme="minorHAnsi" w:cs="Arial"/>
                <w:i/>
                <w:color w:val="auto"/>
                <w:sz w:val="22"/>
                <w:szCs w:val="22"/>
              </w:rPr>
              <w:t>CPNEFP</w:t>
            </w:r>
          </w:p>
        </w:tc>
        <w:tc>
          <w:tcPr>
            <w:tcW w:w="6149" w:type="dxa"/>
            <w:vAlign w:val="center"/>
          </w:tcPr>
          <w:p w:rsidR="007D52D9" w:rsidRPr="00D210C2" w:rsidRDefault="00043B26" w:rsidP="00AF569A">
            <w:pPr>
              <w:spacing w:before="60" w:after="60"/>
              <w:ind w:left="0"/>
              <w:rPr>
                <w:rFonts w:asciiTheme="minorHAnsi" w:hAnsiTheme="minorHAnsi" w:cs="Arial"/>
                <w:i/>
                <w:color w:val="FF0000"/>
                <w:sz w:val="22"/>
                <w:szCs w:val="22"/>
              </w:rPr>
            </w:pPr>
            <w:r w:rsidRPr="00D210C2">
              <w:rPr>
                <w:rFonts w:asciiTheme="minorHAnsi" w:hAnsiTheme="minorHAnsi" w:cs="Arial"/>
                <w:i/>
                <w:color w:val="auto"/>
                <w:sz w:val="22"/>
                <w:szCs w:val="22"/>
              </w:rPr>
              <w:t>Comité</w:t>
            </w:r>
            <w:r w:rsidR="007D52D9" w:rsidRPr="00D210C2">
              <w:rPr>
                <w:rFonts w:asciiTheme="minorHAnsi" w:hAnsiTheme="minorHAnsi" w:cs="Arial"/>
                <w:i/>
                <w:color w:val="auto"/>
                <w:sz w:val="22"/>
                <w:szCs w:val="22"/>
              </w:rPr>
              <w:t xml:space="preserve"> de pilotage</w:t>
            </w:r>
          </w:p>
        </w:tc>
      </w:tr>
      <w:tr w:rsidR="00163777" w:rsidRPr="00D210C2" w:rsidTr="00651C40">
        <w:tc>
          <w:tcPr>
            <w:tcW w:w="2835" w:type="dxa"/>
          </w:tcPr>
          <w:p w:rsidR="00163777" w:rsidRPr="00D210C2" w:rsidRDefault="00492BBD" w:rsidP="00A1680F">
            <w:pPr>
              <w:ind w:left="0"/>
              <w:rPr>
                <w:rFonts w:asciiTheme="minorHAnsi" w:hAnsiTheme="minorHAnsi" w:cs="Arial"/>
                <w:b/>
                <w:strike/>
                <w:color w:val="auto"/>
                <w:sz w:val="22"/>
                <w:szCs w:val="22"/>
              </w:rPr>
            </w:pPr>
            <w:r w:rsidRPr="00D210C2">
              <w:rPr>
                <w:rFonts w:asciiTheme="minorHAnsi" w:hAnsiTheme="minorHAnsi" w:cs="Arial"/>
                <w:b/>
                <w:color w:val="auto"/>
                <w:sz w:val="22"/>
                <w:szCs w:val="22"/>
              </w:rPr>
              <w:t>31/12/2018</w:t>
            </w:r>
          </w:p>
        </w:tc>
        <w:tc>
          <w:tcPr>
            <w:tcW w:w="6149" w:type="dxa"/>
            <w:vAlign w:val="center"/>
          </w:tcPr>
          <w:p w:rsidR="00163777" w:rsidRPr="00D210C2" w:rsidRDefault="00163777" w:rsidP="00AF569A">
            <w:pPr>
              <w:spacing w:before="60" w:after="60"/>
              <w:ind w:left="0"/>
              <w:rPr>
                <w:rFonts w:asciiTheme="minorHAnsi" w:hAnsiTheme="minorHAnsi" w:cs="Arial"/>
                <w:sz w:val="22"/>
                <w:szCs w:val="22"/>
              </w:rPr>
            </w:pPr>
            <w:r w:rsidRPr="00D210C2">
              <w:rPr>
                <w:rFonts w:asciiTheme="minorHAnsi" w:hAnsiTheme="minorHAnsi" w:cs="Arial"/>
                <w:sz w:val="22"/>
                <w:szCs w:val="22"/>
              </w:rPr>
              <w:t xml:space="preserve">Fin </w:t>
            </w:r>
            <w:r w:rsidR="007D52D9" w:rsidRPr="00D210C2">
              <w:rPr>
                <w:rFonts w:asciiTheme="minorHAnsi" w:hAnsiTheme="minorHAnsi" w:cs="Arial"/>
                <w:sz w:val="22"/>
                <w:szCs w:val="22"/>
              </w:rPr>
              <w:t>de la prestation</w:t>
            </w:r>
            <w:r w:rsidRPr="00D210C2">
              <w:rPr>
                <w:rFonts w:asciiTheme="minorHAnsi" w:hAnsiTheme="minorHAnsi" w:cs="Arial"/>
                <w:sz w:val="22"/>
                <w:szCs w:val="22"/>
              </w:rPr>
              <w:t xml:space="preserve"> </w:t>
            </w:r>
          </w:p>
        </w:tc>
      </w:tr>
    </w:tbl>
    <w:p w:rsidR="00757543" w:rsidRPr="00D210C2" w:rsidRDefault="00757543">
      <w:pPr>
        <w:ind w:left="0"/>
        <w:jc w:val="left"/>
        <w:rPr>
          <w:rFonts w:asciiTheme="minorHAnsi" w:hAnsiTheme="minorHAnsi" w:cs="Arial"/>
          <w:b/>
          <w:sz w:val="22"/>
          <w:szCs w:val="22"/>
        </w:rPr>
      </w:pPr>
      <w:bookmarkStart w:id="47" w:name="_Toc447546164"/>
      <w:bookmarkStart w:id="48" w:name="_Toc469056073"/>
      <w:bookmarkStart w:id="49" w:name="_Toc469056309"/>
    </w:p>
    <w:p w:rsidR="00163777" w:rsidRPr="00D210C2" w:rsidRDefault="00163777" w:rsidP="00757543">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sz w:val="22"/>
          <w:szCs w:val="22"/>
        </w:rPr>
      </w:pPr>
      <w:r w:rsidRPr="00D210C2">
        <w:rPr>
          <w:rFonts w:asciiTheme="minorHAnsi" w:hAnsiTheme="minorHAnsi" w:cs="Arial"/>
          <w:sz w:val="22"/>
          <w:szCs w:val="22"/>
        </w:rPr>
        <w:t>Critères de sélection</w:t>
      </w:r>
      <w:bookmarkEnd w:id="47"/>
      <w:bookmarkEnd w:id="48"/>
      <w:bookmarkEnd w:id="49"/>
    </w:p>
    <w:p w:rsidR="00843191" w:rsidRPr="00D210C2" w:rsidRDefault="00843191" w:rsidP="00163777">
      <w:pPr>
        <w:rPr>
          <w:rFonts w:asciiTheme="minorHAnsi" w:hAnsiTheme="minorHAnsi" w:cs="Arial"/>
          <w:color w:val="auto"/>
          <w:sz w:val="22"/>
          <w:szCs w:val="22"/>
        </w:rPr>
      </w:pPr>
    </w:p>
    <w:p w:rsidR="00163777" w:rsidRPr="00D210C2" w:rsidRDefault="00163777" w:rsidP="00163777">
      <w:pPr>
        <w:rPr>
          <w:rFonts w:asciiTheme="minorHAnsi" w:hAnsiTheme="minorHAnsi" w:cs="Arial"/>
          <w:sz w:val="22"/>
          <w:szCs w:val="22"/>
        </w:rPr>
      </w:pPr>
      <w:r w:rsidRPr="00D210C2">
        <w:rPr>
          <w:rFonts w:asciiTheme="minorHAnsi" w:hAnsiTheme="minorHAnsi" w:cs="Arial"/>
          <w:color w:val="auto"/>
          <w:sz w:val="22"/>
          <w:szCs w:val="22"/>
        </w:rPr>
        <w:t xml:space="preserve">Les propositions </w:t>
      </w:r>
      <w:r w:rsidR="00BA5E94" w:rsidRPr="00D210C2">
        <w:rPr>
          <w:rFonts w:asciiTheme="minorHAnsi" w:hAnsiTheme="minorHAnsi" w:cs="Arial"/>
          <w:color w:val="auto"/>
          <w:sz w:val="22"/>
          <w:szCs w:val="22"/>
        </w:rPr>
        <w:t xml:space="preserve">déclarées </w:t>
      </w:r>
      <w:r w:rsidR="00843191" w:rsidRPr="00D210C2">
        <w:rPr>
          <w:rFonts w:asciiTheme="minorHAnsi" w:hAnsiTheme="minorHAnsi" w:cs="Arial"/>
          <w:color w:val="auto"/>
          <w:sz w:val="22"/>
          <w:szCs w:val="22"/>
        </w:rPr>
        <w:t xml:space="preserve">recevables </w:t>
      </w:r>
      <w:r w:rsidRPr="00D210C2">
        <w:rPr>
          <w:rFonts w:asciiTheme="minorHAnsi" w:hAnsiTheme="minorHAnsi" w:cs="Arial"/>
          <w:color w:val="auto"/>
          <w:sz w:val="22"/>
          <w:szCs w:val="22"/>
        </w:rPr>
        <w:t xml:space="preserve">seront examinées au regard des critères </w:t>
      </w:r>
      <w:r w:rsidR="00651C40" w:rsidRPr="00D210C2">
        <w:rPr>
          <w:rFonts w:asciiTheme="minorHAnsi" w:hAnsiTheme="minorHAnsi" w:cs="Arial"/>
          <w:color w:val="auto"/>
          <w:sz w:val="22"/>
          <w:szCs w:val="22"/>
        </w:rPr>
        <w:t xml:space="preserve">suivants </w:t>
      </w:r>
      <w:r w:rsidR="00651C40" w:rsidRPr="00D210C2">
        <w:rPr>
          <w:rFonts w:asciiTheme="minorHAnsi" w:hAnsiTheme="minorHAnsi" w:cs="Arial"/>
          <w:i/>
          <w:color w:val="FF0000"/>
          <w:sz w:val="22"/>
          <w:szCs w:val="22"/>
        </w:rPr>
        <w:t>:</w:t>
      </w:r>
      <w:r w:rsidR="00EC5027" w:rsidRPr="00D210C2">
        <w:rPr>
          <w:rFonts w:asciiTheme="minorHAnsi" w:hAnsiTheme="minorHAnsi" w:cs="Arial"/>
          <w:i/>
          <w:color w:val="FF0000"/>
          <w:sz w:val="22"/>
          <w:szCs w:val="22"/>
        </w:rPr>
        <w:t xml:space="preserve"> </w:t>
      </w:r>
    </w:p>
    <w:p w:rsidR="00163777" w:rsidRPr="00D210C2" w:rsidRDefault="00163777" w:rsidP="00163777">
      <w:pPr>
        <w:rPr>
          <w:rFonts w:asciiTheme="minorHAnsi" w:hAnsiTheme="minorHAnsi" w:cs="Arial"/>
          <w:sz w:val="22"/>
          <w:szCs w:val="22"/>
        </w:rPr>
      </w:pPr>
    </w:p>
    <w:tbl>
      <w:tblPr>
        <w:tblW w:w="91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1"/>
        <w:gridCol w:w="1184"/>
        <w:gridCol w:w="1509"/>
      </w:tblGrid>
      <w:tr w:rsidR="00163777" w:rsidRPr="00D210C2" w:rsidTr="00A1680F">
        <w:trPr>
          <w:tblHeader/>
        </w:trPr>
        <w:tc>
          <w:tcPr>
            <w:tcW w:w="6471" w:type="dxa"/>
            <w:shd w:val="clear" w:color="auto" w:fill="008080"/>
          </w:tcPr>
          <w:p w:rsidR="00163777" w:rsidRPr="00D210C2" w:rsidRDefault="00163777" w:rsidP="00163777">
            <w:pPr>
              <w:ind w:left="0"/>
              <w:rPr>
                <w:rFonts w:asciiTheme="minorHAnsi" w:hAnsiTheme="minorHAnsi" w:cs="Arial"/>
                <w:b/>
                <w:bCs/>
                <w:color w:val="FFFFFF"/>
                <w:sz w:val="22"/>
                <w:szCs w:val="22"/>
              </w:rPr>
            </w:pPr>
            <w:r w:rsidRPr="00D210C2">
              <w:rPr>
                <w:rFonts w:asciiTheme="minorHAnsi" w:hAnsiTheme="minorHAnsi" w:cs="Arial"/>
                <w:b/>
                <w:bCs/>
                <w:color w:val="FFFFFF"/>
                <w:sz w:val="22"/>
                <w:szCs w:val="22"/>
              </w:rPr>
              <w:t xml:space="preserve">Critères </w:t>
            </w:r>
          </w:p>
        </w:tc>
        <w:tc>
          <w:tcPr>
            <w:tcW w:w="1184" w:type="dxa"/>
            <w:shd w:val="clear" w:color="auto" w:fill="008080"/>
          </w:tcPr>
          <w:p w:rsidR="00163777" w:rsidRPr="00D210C2" w:rsidRDefault="00163777" w:rsidP="00163777">
            <w:pPr>
              <w:ind w:left="0"/>
              <w:rPr>
                <w:rFonts w:asciiTheme="minorHAnsi" w:hAnsiTheme="minorHAnsi" w:cs="Arial"/>
                <w:b/>
                <w:bCs/>
                <w:color w:val="FFFFFF"/>
                <w:sz w:val="22"/>
                <w:szCs w:val="22"/>
              </w:rPr>
            </w:pPr>
            <w:r w:rsidRPr="00D210C2">
              <w:rPr>
                <w:rFonts w:asciiTheme="minorHAnsi" w:hAnsiTheme="minorHAnsi" w:cs="Arial"/>
                <w:b/>
                <w:bCs/>
                <w:color w:val="FFFFFF"/>
                <w:sz w:val="22"/>
                <w:szCs w:val="22"/>
              </w:rPr>
              <w:t>Notation</w:t>
            </w:r>
          </w:p>
        </w:tc>
        <w:tc>
          <w:tcPr>
            <w:tcW w:w="1509" w:type="dxa"/>
            <w:shd w:val="clear" w:color="auto" w:fill="008080"/>
          </w:tcPr>
          <w:p w:rsidR="00163777" w:rsidRPr="00D210C2" w:rsidRDefault="00163777" w:rsidP="00163777">
            <w:pPr>
              <w:ind w:left="0"/>
              <w:rPr>
                <w:rFonts w:asciiTheme="minorHAnsi" w:hAnsiTheme="minorHAnsi" w:cs="Arial"/>
                <w:b/>
                <w:bCs/>
                <w:color w:val="FFFFFF"/>
                <w:sz w:val="22"/>
                <w:szCs w:val="22"/>
              </w:rPr>
            </w:pPr>
            <w:r w:rsidRPr="00D210C2">
              <w:rPr>
                <w:rFonts w:asciiTheme="minorHAnsi" w:hAnsiTheme="minorHAnsi" w:cs="Arial"/>
                <w:b/>
                <w:bCs/>
                <w:color w:val="FFFFFF"/>
                <w:sz w:val="22"/>
                <w:szCs w:val="22"/>
              </w:rPr>
              <w:t>Coefficient</w:t>
            </w:r>
          </w:p>
        </w:tc>
      </w:tr>
      <w:tr w:rsidR="00BA5E94" w:rsidRPr="00D210C2" w:rsidTr="00A1680F">
        <w:trPr>
          <w:tblHeader/>
        </w:trPr>
        <w:tc>
          <w:tcPr>
            <w:tcW w:w="6471" w:type="dxa"/>
            <w:shd w:val="clear" w:color="auto" w:fill="auto"/>
            <w:vAlign w:val="center"/>
          </w:tcPr>
          <w:p w:rsidR="00BA5E94" w:rsidRPr="00D210C2" w:rsidRDefault="00BA5E94"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 xml:space="preserve">Pertinence de la réponse </w:t>
            </w:r>
          </w:p>
        </w:tc>
        <w:tc>
          <w:tcPr>
            <w:tcW w:w="1184" w:type="dxa"/>
            <w:shd w:val="clear" w:color="auto" w:fill="auto"/>
            <w:vAlign w:val="center"/>
          </w:tcPr>
          <w:p w:rsidR="00BA5E94" w:rsidRPr="00D210C2" w:rsidRDefault="00BA5E94"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Sur 3</w:t>
            </w:r>
          </w:p>
        </w:tc>
        <w:tc>
          <w:tcPr>
            <w:tcW w:w="1509" w:type="dxa"/>
          </w:tcPr>
          <w:p w:rsidR="00BA5E94" w:rsidRPr="00D210C2" w:rsidRDefault="00BA5E94"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3</w:t>
            </w:r>
          </w:p>
        </w:tc>
      </w:tr>
      <w:tr w:rsidR="00BA5E94" w:rsidRPr="00D210C2" w:rsidTr="00A1680F">
        <w:trPr>
          <w:tblHeader/>
        </w:trPr>
        <w:tc>
          <w:tcPr>
            <w:tcW w:w="6471" w:type="dxa"/>
            <w:shd w:val="clear" w:color="auto" w:fill="auto"/>
            <w:vAlign w:val="center"/>
          </w:tcPr>
          <w:p w:rsidR="00BA5E94" w:rsidRPr="00D210C2" w:rsidRDefault="00BA5E94"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 xml:space="preserve">Compétences et expérience </w:t>
            </w:r>
            <w:r w:rsidR="00043B26" w:rsidRPr="00D210C2">
              <w:rPr>
                <w:rFonts w:asciiTheme="minorHAnsi" w:hAnsiTheme="minorHAnsi" w:cs="Arial"/>
                <w:color w:val="auto"/>
                <w:sz w:val="22"/>
                <w:szCs w:val="22"/>
              </w:rPr>
              <w:t>en lien avec la thématique</w:t>
            </w:r>
          </w:p>
        </w:tc>
        <w:tc>
          <w:tcPr>
            <w:tcW w:w="1184" w:type="dxa"/>
            <w:shd w:val="clear" w:color="auto" w:fill="auto"/>
            <w:vAlign w:val="center"/>
          </w:tcPr>
          <w:p w:rsidR="00BA5E94" w:rsidRPr="00D210C2" w:rsidRDefault="00BA5E94"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Sur 3</w:t>
            </w:r>
          </w:p>
        </w:tc>
        <w:tc>
          <w:tcPr>
            <w:tcW w:w="1509" w:type="dxa"/>
          </w:tcPr>
          <w:p w:rsidR="00BA5E94" w:rsidRPr="00D210C2" w:rsidRDefault="00BA5E94"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3</w:t>
            </w:r>
          </w:p>
        </w:tc>
      </w:tr>
      <w:tr w:rsidR="004E63CC" w:rsidRPr="00D210C2" w:rsidTr="00A1680F">
        <w:trPr>
          <w:tblHeader/>
        </w:trPr>
        <w:tc>
          <w:tcPr>
            <w:tcW w:w="6471" w:type="dxa"/>
            <w:shd w:val="clear" w:color="auto" w:fill="auto"/>
            <w:vAlign w:val="center"/>
          </w:tcPr>
          <w:p w:rsidR="004E63CC" w:rsidRPr="00D210C2" w:rsidRDefault="004E63CC"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Connaissance du secteur professionnel et des métiers</w:t>
            </w:r>
          </w:p>
        </w:tc>
        <w:tc>
          <w:tcPr>
            <w:tcW w:w="1184" w:type="dxa"/>
            <w:shd w:val="clear" w:color="auto" w:fill="auto"/>
            <w:vAlign w:val="center"/>
          </w:tcPr>
          <w:p w:rsidR="004E63CC" w:rsidRPr="00D210C2" w:rsidRDefault="004E63CC"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Sur 3</w:t>
            </w:r>
          </w:p>
        </w:tc>
        <w:tc>
          <w:tcPr>
            <w:tcW w:w="1509" w:type="dxa"/>
          </w:tcPr>
          <w:p w:rsidR="004E63CC" w:rsidRPr="00D210C2" w:rsidRDefault="004E63CC"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3</w:t>
            </w:r>
          </w:p>
        </w:tc>
      </w:tr>
      <w:tr w:rsidR="004E63CC" w:rsidRPr="00D210C2" w:rsidTr="00A1680F">
        <w:trPr>
          <w:tblHeader/>
        </w:trPr>
        <w:tc>
          <w:tcPr>
            <w:tcW w:w="6471" w:type="dxa"/>
            <w:shd w:val="clear" w:color="auto" w:fill="auto"/>
            <w:vAlign w:val="center"/>
          </w:tcPr>
          <w:p w:rsidR="004E63CC" w:rsidRPr="00D210C2" w:rsidRDefault="0092589D" w:rsidP="00A1680F">
            <w:pPr>
              <w:ind w:left="0"/>
              <w:jc w:val="left"/>
              <w:rPr>
                <w:rFonts w:asciiTheme="minorHAnsi" w:hAnsiTheme="minorHAnsi" w:cs="Arial"/>
                <w:color w:val="auto"/>
                <w:sz w:val="22"/>
                <w:szCs w:val="22"/>
              </w:rPr>
            </w:pPr>
            <w:r w:rsidRPr="00D210C2">
              <w:rPr>
                <w:rFonts w:asciiTheme="minorHAnsi" w:hAnsiTheme="minorHAnsi" w:cs="Arial"/>
                <w:color w:val="auto"/>
                <w:sz w:val="22"/>
                <w:szCs w:val="22"/>
              </w:rPr>
              <w:t>Capacité à m</w:t>
            </w:r>
            <w:r w:rsidR="00824717" w:rsidRPr="00D210C2">
              <w:rPr>
                <w:rFonts w:asciiTheme="minorHAnsi" w:hAnsiTheme="minorHAnsi" w:cs="Arial"/>
                <w:color w:val="auto"/>
                <w:sz w:val="22"/>
                <w:szCs w:val="22"/>
              </w:rPr>
              <w:t>esure</w:t>
            </w:r>
            <w:r w:rsidRPr="00D210C2">
              <w:rPr>
                <w:rFonts w:asciiTheme="minorHAnsi" w:hAnsiTheme="minorHAnsi" w:cs="Arial"/>
                <w:color w:val="auto"/>
                <w:sz w:val="22"/>
                <w:szCs w:val="22"/>
              </w:rPr>
              <w:t>r</w:t>
            </w:r>
            <w:r w:rsidR="00824717" w:rsidRPr="00D210C2">
              <w:rPr>
                <w:rFonts w:asciiTheme="minorHAnsi" w:hAnsiTheme="minorHAnsi" w:cs="Arial"/>
                <w:color w:val="auto"/>
                <w:sz w:val="22"/>
                <w:szCs w:val="22"/>
              </w:rPr>
              <w:t xml:space="preserve"> la satisfaction de l’action</w:t>
            </w:r>
            <w:r w:rsidRPr="00D210C2">
              <w:rPr>
                <w:rFonts w:asciiTheme="minorHAnsi" w:hAnsiTheme="minorHAnsi" w:cs="Arial"/>
                <w:color w:val="auto"/>
                <w:sz w:val="22"/>
                <w:szCs w:val="22"/>
              </w:rPr>
              <w:t xml:space="preserve"> par les stagiaires</w:t>
            </w:r>
          </w:p>
        </w:tc>
        <w:tc>
          <w:tcPr>
            <w:tcW w:w="1184" w:type="dxa"/>
            <w:shd w:val="clear" w:color="auto" w:fill="auto"/>
            <w:vAlign w:val="center"/>
          </w:tcPr>
          <w:p w:rsidR="004E63CC" w:rsidRPr="00D210C2" w:rsidRDefault="004E63CC"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Sur 3</w:t>
            </w:r>
          </w:p>
        </w:tc>
        <w:tc>
          <w:tcPr>
            <w:tcW w:w="1509" w:type="dxa"/>
          </w:tcPr>
          <w:p w:rsidR="004E63CC" w:rsidRPr="00D210C2" w:rsidRDefault="004E63CC"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3</w:t>
            </w:r>
          </w:p>
        </w:tc>
      </w:tr>
      <w:tr w:rsidR="005B5C61" w:rsidRPr="00D210C2" w:rsidTr="00A1680F">
        <w:trPr>
          <w:tblHeader/>
        </w:trPr>
        <w:tc>
          <w:tcPr>
            <w:tcW w:w="6471" w:type="dxa"/>
            <w:shd w:val="clear" w:color="auto" w:fill="auto"/>
            <w:vAlign w:val="center"/>
          </w:tcPr>
          <w:p w:rsidR="005B5C61" w:rsidRPr="00D210C2" w:rsidRDefault="005B5C61"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Coût de l’action</w:t>
            </w:r>
          </w:p>
        </w:tc>
        <w:tc>
          <w:tcPr>
            <w:tcW w:w="1184" w:type="dxa"/>
            <w:shd w:val="clear" w:color="auto" w:fill="auto"/>
            <w:vAlign w:val="center"/>
          </w:tcPr>
          <w:p w:rsidR="005B5C61" w:rsidRPr="00D210C2" w:rsidRDefault="005B5C61"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Sur 3</w:t>
            </w:r>
          </w:p>
        </w:tc>
        <w:tc>
          <w:tcPr>
            <w:tcW w:w="1509" w:type="dxa"/>
          </w:tcPr>
          <w:p w:rsidR="005B5C61" w:rsidRPr="00D210C2" w:rsidRDefault="005B5C61"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2</w:t>
            </w:r>
          </w:p>
        </w:tc>
      </w:tr>
      <w:tr w:rsidR="00BA5E94" w:rsidRPr="00D210C2" w:rsidTr="00A1680F">
        <w:trPr>
          <w:tblHeader/>
        </w:trPr>
        <w:tc>
          <w:tcPr>
            <w:tcW w:w="6471" w:type="dxa"/>
            <w:shd w:val="clear" w:color="auto" w:fill="auto"/>
            <w:vAlign w:val="center"/>
          </w:tcPr>
          <w:p w:rsidR="00BA5E94" w:rsidRPr="00D210C2" w:rsidRDefault="00BA5E94"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 xml:space="preserve">Méthodes pédagogiques, techniques et d’encadrement  </w:t>
            </w:r>
          </w:p>
        </w:tc>
        <w:tc>
          <w:tcPr>
            <w:tcW w:w="1184" w:type="dxa"/>
            <w:shd w:val="clear" w:color="auto" w:fill="auto"/>
            <w:vAlign w:val="center"/>
          </w:tcPr>
          <w:p w:rsidR="00BA5E94" w:rsidRPr="00D210C2" w:rsidRDefault="00BA5E94"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Sur 3</w:t>
            </w:r>
          </w:p>
        </w:tc>
        <w:tc>
          <w:tcPr>
            <w:tcW w:w="1509" w:type="dxa"/>
          </w:tcPr>
          <w:p w:rsidR="00BA5E94" w:rsidRPr="00D210C2" w:rsidRDefault="00824717"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3</w:t>
            </w:r>
          </w:p>
        </w:tc>
      </w:tr>
      <w:tr w:rsidR="00BA5E94" w:rsidRPr="00D210C2" w:rsidTr="00A1680F">
        <w:trPr>
          <w:tblHeader/>
        </w:trPr>
        <w:tc>
          <w:tcPr>
            <w:tcW w:w="6471" w:type="dxa"/>
            <w:shd w:val="clear" w:color="auto" w:fill="auto"/>
            <w:vAlign w:val="center"/>
          </w:tcPr>
          <w:p w:rsidR="00BA5E94" w:rsidRPr="00D210C2" w:rsidRDefault="00043B26"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Implantation sur le territoire national</w:t>
            </w:r>
            <w:r w:rsidR="00BA5E94" w:rsidRPr="00D210C2">
              <w:rPr>
                <w:rFonts w:asciiTheme="minorHAnsi" w:hAnsiTheme="minorHAnsi" w:cs="Arial"/>
                <w:color w:val="auto"/>
                <w:sz w:val="22"/>
                <w:szCs w:val="22"/>
              </w:rPr>
              <w:t xml:space="preserve"> </w:t>
            </w:r>
          </w:p>
        </w:tc>
        <w:tc>
          <w:tcPr>
            <w:tcW w:w="1184" w:type="dxa"/>
            <w:shd w:val="clear" w:color="auto" w:fill="auto"/>
            <w:vAlign w:val="center"/>
          </w:tcPr>
          <w:p w:rsidR="00BA5E94" w:rsidRPr="00D210C2" w:rsidRDefault="00BA5E94"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Sur 3</w:t>
            </w:r>
          </w:p>
        </w:tc>
        <w:tc>
          <w:tcPr>
            <w:tcW w:w="1509" w:type="dxa"/>
          </w:tcPr>
          <w:p w:rsidR="00BA5E94" w:rsidRPr="00D210C2" w:rsidRDefault="00BA5E94"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2</w:t>
            </w:r>
          </w:p>
        </w:tc>
      </w:tr>
      <w:tr w:rsidR="00651C40" w:rsidRPr="00D210C2" w:rsidTr="00A1680F">
        <w:trPr>
          <w:tblHeader/>
        </w:trPr>
        <w:tc>
          <w:tcPr>
            <w:tcW w:w="6471" w:type="dxa"/>
            <w:shd w:val="clear" w:color="auto" w:fill="auto"/>
            <w:vAlign w:val="center"/>
          </w:tcPr>
          <w:p w:rsidR="00651C40" w:rsidRPr="00D210C2" w:rsidRDefault="00651C40"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Engagement de transmission de données à la Branche</w:t>
            </w:r>
          </w:p>
        </w:tc>
        <w:tc>
          <w:tcPr>
            <w:tcW w:w="1184" w:type="dxa"/>
            <w:shd w:val="clear" w:color="auto" w:fill="auto"/>
            <w:vAlign w:val="center"/>
          </w:tcPr>
          <w:p w:rsidR="00651C40" w:rsidRPr="00D210C2" w:rsidRDefault="00651C40"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Sur 3</w:t>
            </w:r>
          </w:p>
        </w:tc>
        <w:tc>
          <w:tcPr>
            <w:tcW w:w="1509" w:type="dxa"/>
          </w:tcPr>
          <w:p w:rsidR="00651C40" w:rsidRPr="00D210C2" w:rsidRDefault="00651C40" w:rsidP="00BA5E94">
            <w:pPr>
              <w:ind w:left="0"/>
              <w:rPr>
                <w:rFonts w:asciiTheme="minorHAnsi" w:hAnsiTheme="minorHAnsi" w:cs="Arial"/>
                <w:color w:val="auto"/>
                <w:sz w:val="22"/>
                <w:szCs w:val="22"/>
              </w:rPr>
            </w:pPr>
            <w:r w:rsidRPr="00D210C2">
              <w:rPr>
                <w:rFonts w:asciiTheme="minorHAnsi" w:hAnsiTheme="minorHAnsi" w:cs="Arial"/>
                <w:color w:val="auto"/>
                <w:sz w:val="22"/>
                <w:szCs w:val="22"/>
              </w:rPr>
              <w:t>3</w:t>
            </w:r>
          </w:p>
        </w:tc>
      </w:tr>
    </w:tbl>
    <w:p w:rsidR="00F33232" w:rsidRPr="00D210C2" w:rsidRDefault="00F33232" w:rsidP="00F33232">
      <w:pPr>
        <w:ind w:left="0"/>
        <w:rPr>
          <w:rFonts w:asciiTheme="minorHAnsi" w:hAnsiTheme="minorHAnsi" w:cs="Arial"/>
          <w:sz w:val="22"/>
          <w:szCs w:val="22"/>
        </w:rPr>
      </w:pPr>
      <w:bookmarkStart w:id="50" w:name="_Toc447546165"/>
    </w:p>
    <w:p w:rsidR="00D47FD6" w:rsidRPr="00D210C2" w:rsidRDefault="00D24C49" w:rsidP="00D24C49">
      <w:pPr>
        <w:ind w:left="709"/>
        <w:rPr>
          <w:rFonts w:asciiTheme="minorHAnsi" w:hAnsiTheme="minorHAnsi" w:cs="Arial"/>
          <w:b/>
          <w:sz w:val="22"/>
          <w:szCs w:val="22"/>
          <w:u w:val="single"/>
        </w:rPr>
      </w:pPr>
      <w:r w:rsidRPr="00D210C2">
        <w:rPr>
          <w:rFonts w:asciiTheme="minorHAnsi" w:hAnsiTheme="minorHAnsi" w:cs="Arial"/>
          <w:b/>
          <w:color w:val="auto"/>
          <w:sz w:val="22"/>
          <w:szCs w:val="22"/>
          <w:u w:val="single"/>
        </w:rPr>
        <w:t>Tout dossier parvenu hors délai, et/ou ne respectant pas le formalisme de réponse, et/ou incomplet (</w:t>
      </w:r>
      <w:proofErr w:type="spellStart"/>
      <w:r w:rsidRPr="00D210C2">
        <w:rPr>
          <w:rFonts w:asciiTheme="minorHAnsi" w:hAnsiTheme="minorHAnsi" w:cs="Arial"/>
          <w:b/>
          <w:color w:val="auto"/>
          <w:sz w:val="22"/>
          <w:szCs w:val="22"/>
          <w:u w:val="single"/>
        </w:rPr>
        <w:t>cf</w:t>
      </w:r>
      <w:proofErr w:type="spellEnd"/>
      <w:r w:rsidRPr="00D210C2">
        <w:rPr>
          <w:rFonts w:asciiTheme="minorHAnsi" w:hAnsiTheme="minorHAnsi" w:cs="Arial"/>
          <w:b/>
          <w:color w:val="auto"/>
          <w:sz w:val="22"/>
          <w:szCs w:val="22"/>
          <w:u w:val="single"/>
        </w:rPr>
        <w:t xml:space="preserve"> modalités de réponse ci-dessous) ne sera pas étudié</w:t>
      </w:r>
    </w:p>
    <w:p w:rsidR="00163777" w:rsidRPr="00D210C2" w:rsidRDefault="00163777" w:rsidP="00163777">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sz w:val="22"/>
          <w:szCs w:val="22"/>
        </w:rPr>
      </w:pPr>
      <w:bookmarkStart w:id="51" w:name="_Toc447546166"/>
      <w:bookmarkStart w:id="52" w:name="_Toc469056075"/>
      <w:bookmarkStart w:id="53" w:name="_Toc469056311"/>
      <w:bookmarkEnd w:id="50"/>
      <w:r w:rsidRPr="00D210C2">
        <w:rPr>
          <w:rFonts w:asciiTheme="minorHAnsi" w:hAnsiTheme="minorHAnsi" w:cs="Arial"/>
          <w:sz w:val="22"/>
          <w:szCs w:val="22"/>
        </w:rPr>
        <w:t>Modalités de conventionnement</w:t>
      </w:r>
      <w:bookmarkEnd w:id="51"/>
      <w:bookmarkEnd w:id="52"/>
      <w:bookmarkEnd w:id="53"/>
      <w:r w:rsidR="00843191" w:rsidRPr="00D210C2">
        <w:rPr>
          <w:rFonts w:asciiTheme="minorHAnsi" w:hAnsiTheme="minorHAnsi" w:cs="Arial"/>
          <w:sz w:val="22"/>
          <w:szCs w:val="22"/>
        </w:rPr>
        <w:t xml:space="preserve"> </w:t>
      </w:r>
    </w:p>
    <w:p w:rsidR="00163777" w:rsidRPr="00D210C2" w:rsidRDefault="00163777" w:rsidP="00163777">
      <w:pPr>
        <w:rPr>
          <w:rFonts w:asciiTheme="minorHAnsi" w:hAnsiTheme="minorHAnsi" w:cs="Arial"/>
          <w:color w:val="auto"/>
          <w:sz w:val="22"/>
          <w:szCs w:val="22"/>
        </w:rPr>
      </w:pPr>
      <w:r w:rsidRPr="00D210C2">
        <w:rPr>
          <w:rFonts w:asciiTheme="minorHAnsi" w:hAnsiTheme="minorHAnsi" w:cs="Arial"/>
          <w:color w:val="auto"/>
          <w:sz w:val="22"/>
          <w:szCs w:val="22"/>
        </w:rPr>
        <w:t xml:space="preserve">A l’issue de la désignation </w:t>
      </w:r>
      <w:r w:rsidR="00BA5E94" w:rsidRPr="00D210C2">
        <w:rPr>
          <w:rFonts w:asciiTheme="minorHAnsi" w:hAnsiTheme="minorHAnsi" w:cs="Arial"/>
          <w:color w:val="auto"/>
          <w:sz w:val="22"/>
          <w:szCs w:val="22"/>
        </w:rPr>
        <w:t>des</w:t>
      </w:r>
      <w:r w:rsidR="00043B26" w:rsidRPr="00D210C2">
        <w:rPr>
          <w:rFonts w:asciiTheme="minorHAnsi" w:hAnsiTheme="minorHAnsi" w:cs="Arial"/>
          <w:color w:val="auto"/>
          <w:sz w:val="22"/>
          <w:szCs w:val="22"/>
        </w:rPr>
        <w:t xml:space="preserve"> </w:t>
      </w:r>
      <w:r w:rsidRPr="00D210C2">
        <w:rPr>
          <w:rFonts w:asciiTheme="minorHAnsi" w:hAnsiTheme="minorHAnsi" w:cs="Arial"/>
          <w:color w:val="auto"/>
          <w:sz w:val="22"/>
          <w:szCs w:val="22"/>
        </w:rPr>
        <w:t>prestataire</w:t>
      </w:r>
      <w:r w:rsidR="00043B26" w:rsidRPr="00D210C2">
        <w:rPr>
          <w:rFonts w:asciiTheme="minorHAnsi" w:hAnsiTheme="minorHAnsi" w:cs="Arial"/>
          <w:color w:val="auto"/>
          <w:sz w:val="22"/>
          <w:szCs w:val="22"/>
        </w:rPr>
        <w:t xml:space="preserve">s </w:t>
      </w:r>
      <w:r w:rsidRPr="00D210C2">
        <w:rPr>
          <w:rFonts w:asciiTheme="minorHAnsi" w:hAnsiTheme="minorHAnsi" w:cs="Arial"/>
          <w:color w:val="auto"/>
          <w:sz w:val="22"/>
          <w:szCs w:val="22"/>
        </w:rPr>
        <w:t>en charge d</w:t>
      </w:r>
      <w:r w:rsidR="00043B26" w:rsidRPr="00D210C2">
        <w:rPr>
          <w:rFonts w:asciiTheme="minorHAnsi" w:hAnsiTheme="minorHAnsi" w:cs="Arial"/>
          <w:color w:val="auto"/>
          <w:sz w:val="22"/>
          <w:szCs w:val="22"/>
        </w:rPr>
        <w:t xml:space="preserve">es </w:t>
      </w:r>
      <w:r w:rsidR="005B5C61" w:rsidRPr="00D210C2">
        <w:rPr>
          <w:rFonts w:asciiTheme="minorHAnsi" w:hAnsiTheme="minorHAnsi" w:cs="Arial"/>
          <w:color w:val="auto"/>
          <w:sz w:val="22"/>
          <w:szCs w:val="22"/>
        </w:rPr>
        <w:t>actions collectives</w:t>
      </w:r>
      <w:r w:rsidRPr="00D210C2">
        <w:rPr>
          <w:rFonts w:asciiTheme="minorHAnsi" w:hAnsiTheme="minorHAnsi" w:cs="Arial"/>
          <w:color w:val="auto"/>
          <w:sz w:val="22"/>
          <w:szCs w:val="22"/>
        </w:rPr>
        <w:t>, une convention sera sign</w:t>
      </w:r>
      <w:r w:rsidR="009A1F77" w:rsidRPr="00D210C2">
        <w:rPr>
          <w:rFonts w:asciiTheme="minorHAnsi" w:hAnsiTheme="minorHAnsi" w:cs="Arial"/>
          <w:color w:val="auto"/>
          <w:sz w:val="22"/>
          <w:szCs w:val="22"/>
        </w:rPr>
        <w:t>ée</w:t>
      </w:r>
      <w:r w:rsidRPr="00D210C2">
        <w:rPr>
          <w:rFonts w:asciiTheme="minorHAnsi" w:hAnsiTheme="minorHAnsi" w:cs="Arial"/>
          <w:color w:val="auto"/>
          <w:sz w:val="22"/>
          <w:szCs w:val="22"/>
        </w:rPr>
        <w:t xml:space="preserve"> entre le prestataire et </w:t>
      </w:r>
      <w:r w:rsidR="005B5C61" w:rsidRPr="00D210C2">
        <w:rPr>
          <w:rFonts w:asciiTheme="minorHAnsi" w:hAnsiTheme="minorHAnsi" w:cs="Arial"/>
          <w:color w:val="auto"/>
          <w:sz w:val="22"/>
          <w:szCs w:val="22"/>
        </w:rPr>
        <w:t xml:space="preserve">la </w:t>
      </w:r>
      <w:proofErr w:type="gramStart"/>
      <w:r w:rsidR="005B5C61" w:rsidRPr="00D210C2">
        <w:rPr>
          <w:rFonts w:asciiTheme="minorHAnsi" w:hAnsiTheme="minorHAnsi" w:cs="Arial"/>
          <w:color w:val="auto"/>
          <w:sz w:val="22"/>
          <w:szCs w:val="22"/>
        </w:rPr>
        <w:t>DICA</w:t>
      </w:r>
      <w:r w:rsidR="00C73705" w:rsidRPr="00D210C2">
        <w:rPr>
          <w:rFonts w:asciiTheme="minorHAnsi" w:hAnsiTheme="minorHAnsi" w:cs="Arial"/>
          <w:color w:val="auto"/>
          <w:sz w:val="22"/>
          <w:szCs w:val="22"/>
        </w:rPr>
        <w:t xml:space="preserve"> </w:t>
      </w:r>
      <w:r w:rsidR="00D24C49" w:rsidRPr="00D210C2">
        <w:rPr>
          <w:rFonts w:asciiTheme="minorHAnsi" w:hAnsiTheme="minorHAnsi" w:cs="Arial"/>
          <w:color w:val="auto"/>
          <w:sz w:val="22"/>
          <w:szCs w:val="22"/>
        </w:rPr>
        <w:t xml:space="preserve"> (</w:t>
      </w:r>
      <w:proofErr w:type="gramEnd"/>
      <w:r w:rsidR="00D24C49" w:rsidRPr="00D210C2">
        <w:rPr>
          <w:rFonts w:asciiTheme="minorHAnsi" w:hAnsiTheme="minorHAnsi" w:cs="Arial"/>
          <w:color w:val="auto"/>
          <w:sz w:val="22"/>
          <w:szCs w:val="22"/>
        </w:rPr>
        <w:t>pour le compte de la branche professionnelle).</w:t>
      </w:r>
    </w:p>
    <w:p w:rsidR="00163777" w:rsidRPr="00D210C2" w:rsidRDefault="00163777" w:rsidP="00163777">
      <w:pPr>
        <w:rPr>
          <w:rFonts w:asciiTheme="minorHAnsi" w:hAnsiTheme="minorHAnsi" w:cs="Arial"/>
          <w:color w:val="auto"/>
          <w:sz w:val="22"/>
          <w:szCs w:val="22"/>
        </w:rPr>
      </w:pPr>
    </w:p>
    <w:p w:rsidR="00D90213" w:rsidRPr="00D210C2" w:rsidRDefault="00D90213" w:rsidP="00163777">
      <w:pPr>
        <w:rPr>
          <w:rFonts w:asciiTheme="minorHAnsi" w:hAnsiTheme="minorHAnsi" w:cs="Arial"/>
          <w:color w:val="auto"/>
          <w:sz w:val="22"/>
          <w:szCs w:val="22"/>
        </w:rPr>
      </w:pPr>
      <w:r w:rsidRPr="00D210C2">
        <w:rPr>
          <w:rFonts w:asciiTheme="minorHAnsi" w:hAnsiTheme="minorHAnsi" w:cs="Arial"/>
          <w:color w:val="auto"/>
          <w:sz w:val="22"/>
          <w:szCs w:val="22"/>
        </w:rPr>
        <w:lastRenderedPageBreak/>
        <w:t>Ce contrat</w:t>
      </w:r>
      <w:r w:rsidR="00163777" w:rsidRPr="00D210C2">
        <w:rPr>
          <w:rFonts w:asciiTheme="minorHAnsi" w:hAnsiTheme="minorHAnsi" w:cs="Arial"/>
          <w:color w:val="auto"/>
          <w:sz w:val="22"/>
          <w:szCs w:val="22"/>
        </w:rPr>
        <w:t xml:space="preserve"> </w:t>
      </w:r>
      <w:r w:rsidRPr="00D210C2">
        <w:rPr>
          <w:rFonts w:asciiTheme="minorHAnsi" w:hAnsiTheme="minorHAnsi" w:cs="Arial"/>
          <w:color w:val="auto"/>
          <w:sz w:val="22"/>
          <w:szCs w:val="22"/>
        </w:rPr>
        <w:t xml:space="preserve">renverra </w:t>
      </w:r>
      <w:proofErr w:type="gramStart"/>
      <w:r w:rsidR="00487E6C" w:rsidRPr="00D210C2">
        <w:rPr>
          <w:rFonts w:asciiTheme="minorHAnsi" w:hAnsiTheme="minorHAnsi" w:cs="Arial"/>
          <w:color w:val="auto"/>
          <w:sz w:val="22"/>
          <w:szCs w:val="22"/>
        </w:rPr>
        <w:t xml:space="preserve">au </w:t>
      </w:r>
      <w:r w:rsidRPr="00D210C2">
        <w:rPr>
          <w:rFonts w:asciiTheme="minorHAnsi" w:hAnsiTheme="minorHAnsi" w:cs="Arial"/>
          <w:color w:val="auto"/>
          <w:sz w:val="22"/>
          <w:szCs w:val="22"/>
        </w:rPr>
        <w:t xml:space="preserve"> présent</w:t>
      </w:r>
      <w:proofErr w:type="gramEnd"/>
      <w:r w:rsidRPr="00D210C2">
        <w:rPr>
          <w:rFonts w:asciiTheme="minorHAnsi" w:hAnsiTheme="minorHAnsi" w:cs="Arial"/>
          <w:color w:val="auto"/>
          <w:sz w:val="22"/>
          <w:szCs w:val="22"/>
        </w:rPr>
        <w:t xml:space="preserve"> cahier des charges, ainsi que la proposition du candidat acceptée (notification).</w:t>
      </w:r>
    </w:p>
    <w:p w:rsidR="00163777" w:rsidRPr="00D210C2" w:rsidRDefault="00D90213" w:rsidP="00D90213">
      <w:pPr>
        <w:rPr>
          <w:rFonts w:asciiTheme="minorHAnsi" w:hAnsiTheme="minorHAnsi" w:cs="Arial"/>
          <w:color w:val="auto"/>
          <w:sz w:val="22"/>
          <w:szCs w:val="22"/>
        </w:rPr>
      </w:pPr>
      <w:r w:rsidRPr="00D210C2">
        <w:rPr>
          <w:rFonts w:asciiTheme="minorHAnsi" w:hAnsiTheme="minorHAnsi" w:cs="Arial"/>
          <w:color w:val="auto"/>
          <w:sz w:val="22"/>
          <w:szCs w:val="22"/>
        </w:rPr>
        <w:t xml:space="preserve">Il </w:t>
      </w:r>
      <w:r w:rsidR="00163777" w:rsidRPr="00D210C2">
        <w:rPr>
          <w:rFonts w:asciiTheme="minorHAnsi" w:hAnsiTheme="minorHAnsi" w:cs="Arial"/>
          <w:color w:val="auto"/>
          <w:sz w:val="22"/>
          <w:szCs w:val="22"/>
        </w:rPr>
        <w:t xml:space="preserve">détaillera </w:t>
      </w:r>
      <w:r w:rsidRPr="00D210C2">
        <w:rPr>
          <w:rFonts w:asciiTheme="minorHAnsi" w:hAnsiTheme="minorHAnsi" w:cs="Arial"/>
          <w:color w:val="auto"/>
          <w:sz w:val="22"/>
          <w:szCs w:val="22"/>
        </w:rPr>
        <w:t>par ailleurs les engagements réciproques des deux parties, et notamment les modalités de facturation et</w:t>
      </w:r>
      <w:r w:rsidR="00163777" w:rsidRPr="00D210C2">
        <w:rPr>
          <w:rFonts w:asciiTheme="minorHAnsi" w:hAnsiTheme="minorHAnsi" w:cs="Arial"/>
          <w:color w:val="auto"/>
          <w:sz w:val="22"/>
          <w:szCs w:val="22"/>
        </w:rPr>
        <w:t xml:space="preserve"> de </w:t>
      </w:r>
      <w:r w:rsidRPr="00D210C2">
        <w:rPr>
          <w:rFonts w:asciiTheme="minorHAnsi" w:hAnsiTheme="minorHAnsi" w:cs="Arial"/>
          <w:color w:val="auto"/>
          <w:sz w:val="22"/>
          <w:szCs w:val="22"/>
        </w:rPr>
        <w:t xml:space="preserve">paiement (notamment pièces justificatives à joindre dans le cadre de la gestion administrative des dossiers de formation), de </w:t>
      </w:r>
      <w:r w:rsidR="00163777" w:rsidRPr="00D210C2">
        <w:rPr>
          <w:rFonts w:asciiTheme="minorHAnsi" w:hAnsiTheme="minorHAnsi" w:cs="Arial"/>
          <w:color w:val="auto"/>
          <w:sz w:val="22"/>
          <w:szCs w:val="22"/>
        </w:rPr>
        <w:t>suivi / évaluation des actions de formation</w:t>
      </w:r>
      <w:r w:rsidRPr="00D210C2">
        <w:rPr>
          <w:rFonts w:asciiTheme="minorHAnsi" w:hAnsiTheme="minorHAnsi" w:cs="Arial"/>
          <w:color w:val="auto"/>
          <w:sz w:val="22"/>
          <w:szCs w:val="22"/>
        </w:rPr>
        <w:t>..</w:t>
      </w:r>
      <w:r w:rsidR="00163777" w:rsidRPr="00D210C2">
        <w:rPr>
          <w:rFonts w:asciiTheme="minorHAnsi" w:hAnsiTheme="minorHAnsi" w:cs="Arial"/>
          <w:color w:val="auto"/>
          <w:sz w:val="22"/>
          <w:szCs w:val="22"/>
        </w:rPr>
        <w:t xml:space="preserve">. </w:t>
      </w:r>
    </w:p>
    <w:p w:rsidR="0099498B" w:rsidRPr="00D210C2" w:rsidRDefault="00D90213" w:rsidP="0099498B">
      <w:pPr>
        <w:rPr>
          <w:rFonts w:asciiTheme="minorHAnsi" w:hAnsiTheme="minorHAnsi" w:cs="Arial"/>
          <w:color w:val="auto"/>
          <w:sz w:val="22"/>
          <w:szCs w:val="22"/>
          <w:highlight w:val="yellow"/>
        </w:rPr>
      </w:pPr>
      <w:r w:rsidRPr="00D210C2">
        <w:rPr>
          <w:rFonts w:asciiTheme="minorHAnsi" w:hAnsiTheme="minorHAnsi" w:cs="Arial"/>
          <w:color w:val="auto"/>
          <w:sz w:val="22"/>
          <w:szCs w:val="22"/>
        </w:rPr>
        <w:t>Ce contrat intégrera enfin une clause spécifique relative à la q</w:t>
      </w:r>
      <w:r w:rsidR="0099498B" w:rsidRPr="00D210C2">
        <w:rPr>
          <w:rFonts w:asciiTheme="minorHAnsi" w:hAnsiTheme="minorHAnsi" w:cs="Arial"/>
          <w:color w:val="auto"/>
          <w:sz w:val="22"/>
          <w:szCs w:val="22"/>
        </w:rPr>
        <w:t>ualité de l’action de formation</w:t>
      </w:r>
      <w:r w:rsidRPr="00D210C2">
        <w:rPr>
          <w:rFonts w:asciiTheme="minorHAnsi" w:hAnsiTheme="minorHAnsi" w:cs="Arial"/>
          <w:color w:val="auto"/>
          <w:sz w:val="22"/>
          <w:szCs w:val="22"/>
        </w:rPr>
        <w:t xml:space="preserve"> (</w:t>
      </w:r>
      <w:proofErr w:type="spellStart"/>
      <w:r w:rsidRPr="00D210C2">
        <w:rPr>
          <w:rFonts w:asciiTheme="minorHAnsi" w:hAnsiTheme="minorHAnsi" w:cs="Arial"/>
          <w:color w:val="auto"/>
          <w:sz w:val="22"/>
          <w:szCs w:val="22"/>
        </w:rPr>
        <w:t>cf</w:t>
      </w:r>
      <w:proofErr w:type="spellEnd"/>
      <w:r w:rsidRPr="00D210C2">
        <w:rPr>
          <w:rFonts w:asciiTheme="minorHAnsi" w:hAnsiTheme="minorHAnsi" w:cs="Arial"/>
          <w:color w:val="auto"/>
          <w:sz w:val="22"/>
          <w:szCs w:val="22"/>
        </w:rPr>
        <w:t xml:space="preserve"> ci-dessus) : "</w:t>
      </w:r>
      <w:r w:rsidR="00EB3293" w:rsidRPr="00D210C2">
        <w:rPr>
          <w:rFonts w:asciiTheme="minorHAnsi" w:hAnsiTheme="minorHAnsi" w:cs="Arial"/>
          <w:color w:val="auto"/>
          <w:sz w:val="22"/>
          <w:szCs w:val="22"/>
        </w:rPr>
        <w:t>L’organisme de formation s’engage à délivrer une prestation de formation de qualité, conformément au décret n°2015-790 du 30/06/2015. A ce titre, l’organisme de formation adhère à la charte qualité d’AGEFOS-PME qui est disponible à l’adresse : www.agefos-pme.com »</w:t>
      </w:r>
    </w:p>
    <w:p w:rsidR="0099498B" w:rsidRPr="00D210C2" w:rsidRDefault="00D90213" w:rsidP="0099498B">
      <w:pPr>
        <w:rPr>
          <w:rFonts w:asciiTheme="minorHAnsi" w:hAnsiTheme="minorHAnsi" w:cs="Arial"/>
          <w:color w:val="FF0000"/>
          <w:sz w:val="22"/>
          <w:szCs w:val="22"/>
          <w:highlight w:val="yellow"/>
        </w:rPr>
      </w:pPr>
      <w:r w:rsidRPr="00D210C2">
        <w:rPr>
          <w:rFonts w:asciiTheme="minorHAnsi" w:hAnsiTheme="minorHAnsi" w:cs="Arial"/>
          <w:color w:val="FF0000"/>
          <w:sz w:val="22"/>
          <w:szCs w:val="22"/>
          <w:highlight w:val="yellow"/>
        </w:rPr>
        <w:t xml:space="preserve"> </w:t>
      </w:r>
    </w:p>
    <w:p w:rsidR="00163777" w:rsidRPr="00D210C2" w:rsidRDefault="00163777" w:rsidP="00821C84">
      <w:pPr>
        <w:ind w:left="0"/>
        <w:rPr>
          <w:rFonts w:asciiTheme="minorHAnsi" w:hAnsiTheme="minorHAnsi" w:cs="Arial"/>
          <w:sz w:val="22"/>
          <w:szCs w:val="22"/>
        </w:rPr>
      </w:pPr>
    </w:p>
    <w:p w:rsidR="00821C84" w:rsidRPr="00D210C2" w:rsidRDefault="00821C84" w:rsidP="00314DED">
      <w:pPr>
        <w:pStyle w:val="Titre1"/>
        <w:numPr>
          <w:ilvl w:val="0"/>
          <w:numId w:val="13"/>
        </w:numPr>
        <w:rPr>
          <w:rFonts w:asciiTheme="minorHAnsi" w:hAnsiTheme="minorHAnsi" w:cs="Arial"/>
          <w:color w:val="FFFFFF" w:themeColor="background1"/>
          <w:sz w:val="22"/>
          <w:szCs w:val="22"/>
        </w:rPr>
      </w:pPr>
      <w:bookmarkStart w:id="54" w:name="_Toc469056076"/>
      <w:bookmarkStart w:id="55" w:name="_Toc469056312"/>
      <w:r w:rsidRPr="00D210C2">
        <w:rPr>
          <w:rFonts w:asciiTheme="minorHAnsi" w:hAnsiTheme="minorHAnsi" w:cs="Arial"/>
          <w:color w:val="FFFFFF" w:themeColor="background1"/>
          <w:sz w:val="22"/>
          <w:szCs w:val="22"/>
        </w:rPr>
        <w:t>Modalités de réponse</w:t>
      </w:r>
      <w:bookmarkEnd w:id="54"/>
      <w:bookmarkEnd w:id="55"/>
    </w:p>
    <w:p w:rsidR="00821C84" w:rsidRPr="00D210C2" w:rsidRDefault="00821C84" w:rsidP="00821C84">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sz w:val="22"/>
          <w:szCs w:val="22"/>
        </w:rPr>
      </w:pPr>
      <w:bookmarkStart w:id="56" w:name="_Toc469056077"/>
      <w:bookmarkStart w:id="57" w:name="_Toc469056313"/>
      <w:r w:rsidRPr="00D210C2">
        <w:rPr>
          <w:rFonts w:asciiTheme="minorHAnsi" w:hAnsiTheme="minorHAnsi" w:cs="Arial"/>
          <w:sz w:val="22"/>
          <w:szCs w:val="22"/>
        </w:rPr>
        <w:t>Dossier de candidature</w:t>
      </w:r>
      <w:bookmarkEnd w:id="56"/>
      <w:bookmarkEnd w:id="57"/>
    </w:p>
    <w:p w:rsidR="00821C84" w:rsidRPr="00D210C2" w:rsidRDefault="00821C84" w:rsidP="00314DED">
      <w:pPr>
        <w:ind w:left="709"/>
        <w:rPr>
          <w:rFonts w:asciiTheme="minorHAnsi" w:hAnsiTheme="minorHAnsi" w:cs="Arial"/>
          <w:sz w:val="22"/>
          <w:szCs w:val="22"/>
        </w:rPr>
      </w:pPr>
      <w:r w:rsidRPr="00D210C2">
        <w:rPr>
          <w:rFonts w:asciiTheme="minorHAnsi" w:hAnsiTheme="minorHAnsi" w:cs="Arial"/>
          <w:sz w:val="22"/>
          <w:szCs w:val="22"/>
        </w:rPr>
        <w:t xml:space="preserve">La proposition technique et financière devra être présentée selon le formalisme du </w:t>
      </w:r>
      <w:r w:rsidRPr="00D210C2">
        <w:rPr>
          <w:rFonts w:asciiTheme="minorHAnsi" w:hAnsiTheme="minorHAnsi" w:cs="Arial"/>
          <w:sz w:val="22"/>
          <w:szCs w:val="22"/>
          <w:u w:val="single"/>
        </w:rPr>
        <w:t>dossier de candidature</w:t>
      </w:r>
      <w:r w:rsidRPr="00D210C2">
        <w:rPr>
          <w:rFonts w:asciiTheme="minorHAnsi" w:hAnsiTheme="minorHAnsi" w:cs="Arial"/>
          <w:sz w:val="22"/>
          <w:szCs w:val="22"/>
        </w:rPr>
        <w:t xml:space="preserve"> annexé au présent document.</w:t>
      </w:r>
    </w:p>
    <w:p w:rsidR="00821C84" w:rsidRPr="00D210C2" w:rsidRDefault="00821C84" w:rsidP="00314DED">
      <w:pPr>
        <w:ind w:left="709"/>
        <w:rPr>
          <w:rFonts w:asciiTheme="minorHAnsi" w:hAnsiTheme="minorHAnsi" w:cs="Arial"/>
          <w:sz w:val="22"/>
          <w:szCs w:val="22"/>
        </w:rPr>
      </w:pPr>
      <w:r w:rsidRPr="00D210C2">
        <w:rPr>
          <w:rFonts w:asciiTheme="minorHAnsi" w:hAnsiTheme="minorHAnsi" w:cs="Arial"/>
          <w:sz w:val="22"/>
          <w:szCs w:val="22"/>
        </w:rPr>
        <w:t xml:space="preserve">Elle doit nécessairement comprendre : </w:t>
      </w:r>
    </w:p>
    <w:p w:rsidR="00821C84" w:rsidRPr="00D210C2" w:rsidRDefault="00821C84" w:rsidP="00314DED">
      <w:pPr>
        <w:numPr>
          <w:ilvl w:val="0"/>
          <w:numId w:val="16"/>
        </w:numPr>
        <w:rPr>
          <w:rFonts w:asciiTheme="minorHAnsi" w:hAnsiTheme="minorHAnsi" w:cs="Arial"/>
          <w:sz w:val="22"/>
          <w:szCs w:val="22"/>
        </w:rPr>
      </w:pPr>
      <w:r w:rsidRPr="00D210C2">
        <w:rPr>
          <w:rFonts w:asciiTheme="minorHAnsi" w:hAnsiTheme="minorHAnsi" w:cs="Arial"/>
          <w:sz w:val="22"/>
          <w:szCs w:val="22"/>
        </w:rPr>
        <w:t>Une fiche de présentation du prestataire</w:t>
      </w:r>
      <w:r w:rsidR="007F5C11" w:rsidRPr="00D210C2">
        <w:rPr>
          <w:rFonts w:asciiTheme="minorHAnsi" w:hAnsiTheme="minorHAnsi" w:cs="Arial"/>
          <w:sz w:val="22"/>
          <w:szCs w:val="22"/>
        </w:rPr>
        <w:t xml:space="preserve"> </w:t>
      </w:r>
      <w:r w:rsidRPr="00D210C2">
        <w:rPr>
          <w:rFonts w:asciiTheme="minorHAnsi" w:hAnsiTheme="minorHAnsi" w:cs="Arial"/>
          <w:sz w:val="22"/>
          <w:szCs w:val="22"/>
        </w:rPr>
        <w:t>;</w:t>
      </w:r>
    </w:p>
    <w:p w:rsidR="00821C84" w:rsidRPr="00D210C2" w:rsidRDefault="00821C84" w:rsidP="00314DED">
      <w:pPr>
        <w:numPr>
          <w:ilvl w:val="0"/>
          <w:numId w:val="16"/>
        </w:numPr>
        <w:rPr>
          <w:rFonts w:asciiTheme="minorHAnsi" w:hAnsiTheme="minorHAnsi" w:cs="Arial"/>
          <w:sz w:val="22"/>
          <w:szCs w:val="22"/>
        </w:rPr>
      </w:pPr>
      <w:r w:rsidRPr="00D210C2">
        <w:rPr>
          <w:rFonts w:asciiTheme="minorHAnsi" w:hAnsiTheme="minorHAnsi" w:cs="Arial"/>
          <w:sz w:val="22"/>
          <w:szCs w:val="22"/>
        </w:rPr>
        <w:t>Les objectifs généraux de la prestation (reformulation de la demande, contexte, etc.)</w:t>
      </w:r>
      <w:r w:rsidR="007F5C11" w:rsidRPr="00D210C2">
        <w:rPr>
          <w:rFonts w:asciiTheme="minorHAnsi" w:hAnsiTheme="minorHAnsi" w:cs="Arial"/>
          <w:sz w:val="22"/>
          <w:szCs w:val="22"/>
        </w:rPr>
        <w:t> ;</w:t>
      </w:r>
    </w:p>
    <w:p w:rsidR="00821C84" w:rsidRPr="00D210C2" w:rsidRDefault="00821C84" w:rsidP="00314DED">
      <w:pPr>
        <w:numPr>
          <w:ilvl w:val="0"/>
          <w:numId w:val="16"/>
        </w:numPr>
        <w:rPr>
          <w:rFonts w:asciiTheme="minorHAnsi" w:hAnsiTheme="minorHAnsi" w:cs="Arial"/>
          <w:sz w:val="22"/>
          <w:szCs w:val="22"/>
        </w:rPr>
      </w:pPr>
      <w:r w:rsidRPr="00D210C2">
        <w:rPr>
          <w:rFonts w:asciiTheme="minorHAnsi" w:hAnsiTheme="minorHAnsi" w:cs="Arial"/>
          <w:sz w:val="22"/>
          <w:szCs w:val="22"/>
        </w:rPr>
        <w:t>Le déroulement de la prestation (méthodologie envisagée, plan de travail, planning, etc.)</w:t>
      </w:r>
      <w:r w:rsidR="007F5C11" w:rsidRPr="00D210C2">
        <w:rPr>
          <w:rFonts w:asciiTheme="minorHAnsi" w:hAnsiTheme="minorHAnsi" w:cs="Arial"/>
          <w:sz w:val="22"/>
          <w:szCs w:val="22"/>
        </w:rPr>
        <w:t xml:space="preserve"> </w:t>
      </w:r>
      <w:r w:rsidRPr="00D210C2">
        <w:rPr>
          <w:rFonts w:asciiTheme="minorHAnsi" w:hAnsiTheme="minorHAnsi" w:cs="Arial"/>
          <w:sz w:val="22"/>
          <w:szCs w:val="22"/>
        </w:rPr>
        <w:t>;</w:t>
      </w:r>
    </w:p>
    <w:p w:rsidR="00821C84" w:rsidRPr="00D210C2" w:rsidRDefault="00821C84" w:rsidP="00314DED">
      <w:pPr>
        <w:numPr>
          <w:ilvl w:val="0"/>
          <w:numId w:val="16"/>
        </w:numPr>
        <w:rPr>
          <w:rFonts w:asciiTheme="minorHAnsi" w:hAnsiTheme="minorHAnsi" w:cs="Arial"/>
          <w:sz w:val="22"/>
          <w:szCs w:val="22"/>
        </w:rPr>
      </w:pPr>
      <w:r w:rsidRPr="00D210C2">
        <w:rPr>
          <w:rFonts w:asciiTheme="minorHAnsi" w:hAnsiTheme="minorHAnsi" w:cs="Arial"/>
          <w:sz w:val="22"/>
          <w:szCs w:val="22"/>
        </w:rPr>
        <w:t>Les moyens humains et les références du prestataire ;</w:t>
      </w:r>
    </w:p>
    <w:p w:rsidR="00BA5E94" w:rsidRPr="00D210C2" w:rsidRDefault="00821C84" w:rsidP="00314DED">
      <w:pPr>
        <w:numPr>
          <w:ilvl w:val="0"/>
          <w:numId w:val="16"/>
        </w:numPr>
        <w:rPr>
          <w:rFonts w:asciiTheme="minorHAnsi" w:hAnsiTheme="minorHAnsi" w:cs="Arial"/>
          <w:sz w:val="22"/>
          <w:szCs w:val="22"/>
        </w:rPr>
      </w:pPr>
      <w:r w:rsidRPr="00D210C2">
        <w:rPr>
          <w:rFonts w:asciiTheme="minorHAnsi" w:hAnsiTheme="minorHAnsi" w:cs="Arial"/>
          <w:sz w:val="22"/>
          <w:szCs w:val="22"/>
        </w:rPr>
        <w:t>La proposition financière</w:t>
      </w:r>
      <w:r w:rsidR="007F5C11" w:rsidRPr="00D210C2">
        <w:rPr>
          <w:rFonts w:asciiTheme="minorHAnsi" w:hAnsiTheme="minorHAnsi" w:cs="Arial"/>
          <w:sz w:val="22"/>
          <w:szCs w:val="22"/>
        </w:rPr>
        <w:t xml:space="preserve"> </w:t>
      </w:r>
      <w:r w:rsidR="00BA5E94" w:rsidRPr="00D210C2">
        <w:rPr>
          <w:rFonts w:asciiTheme="minorHAnsi" w:hAnsiTheme="minorHAnsi" w:cs="Arial"/>
          <w:sz w:val="22"/>
          <w:szCs w:val="22"/>
        </w:rPr>
        <w:t>;</w:t>
      </w:r>
    </w:p>
    <w:p w:rsidR="00821C84" w:rsidRPr="00D210C2" w:rsidRDefault="00BA5E94" w:rsidP="00314DED">
      <w:pPr>
        <w:numPr>
          <w:ilvl w:val="0"/>
          <w:numId w:val="16"/>
        </w:numPr>
        <w:rPr>
          <w:rFonts w:asciiTheme="minorHAnsi" w:hAnsiTheme="minorHAnsi" w:cs="Arial"/>
          <w:color w:val="auto"/>
          <w:sz w:val="22"/>
          <w:szCs w:val="22"/>
        </w:rPr>
      </w:pPr>
      <w:r w:rsidRPr="00D210C2">
        <w:rPr>
          <w:rFonts w:asciiTheme="minorHAnsi" w:hAnsiTheme="minorHAnsi" w:cs="Arial"/>
          <w:color w:val="auto"/>
          <w:sz w:val="22"/>
          <w:szCs w:val="22"/>
        </w:rPr>
        <w:t>L'ensemble des pièces justificatives demandées, notamment concernant le respect des critères qualité</w:t>
      </w:r>
      <w:r w:rsidR="00821C84" w:rsidRPr="00D210C2">
        <w:rPr>
          <w:rFonts w:asciiTheme="minorHAnsi" w:hAnsiTheme="minorHAnsi" w:cs="Arial"/>
          <w:color w:val="auto"/>
          <w:sz w:val="22"/>
          <w:szCs w:val="22"/>
        </w:rPr>
        <w:t>.</w:t>
      </w:r>
    </w:p>
    <w:p w:rsidR="00C56AFA" w:rsidRPr="00D210C2" w:rsidRDefault="00C56AFA" w:rsidP="00314DED">
      <w:pPr>
        <w:numPr>
          <w:ilvl w:val="0"/>
          <w:numId w:val="16"/>
        </w:numPr>
        <w:rPr>
          <w:rFonts w:asciiTheme="minorHAnsi" w:hAnsiTheme="minorHAnsi" w:cs="Arial"/>
          <w:color w:val="auto"/>
          <w:sz w:val="22"/>
          <w:szCs w:val="22"/>
        </w:rPr>
      </w:pPr>
      <w:r w:rsidRPr="00D210C2">
        <w:rPr>
          <w:rFonts w:asciiTheme="minorHAnsi" w:hAnsiTheme="minorHAnsi" w:cs="Arial"/>
          <w:color w:val="auto"/>
          <w:sz w:val="22"/>
          <w:szCs w:val="22"/>
        </w:rPr>
        <w:t xml:space="preserve">La désignation d’un référent unique au sein de l’organisme de formation qui sera l’interlocuteur de la branche professionnelle et de la fédération concernée par </w:t>
      </w:r>
      <w:r w:rsidR="00EC5027" w:rsidRPr="00D210C2">
        <w:rPr>
          <w:rFonts w:asciiTheme="minorHAnsi" w:hAnsiTheme="minorHAnsi" w:cs="Arial"/>
          <w:color w:val="auto"/>
          <w:sz w:val="22"/>
          <w:szCs w:val="22"/>
        </w:rPr>
        <w:t xml:space="preserve">les </w:t>
      </w:r>
      <w:r w:rsidR="00C131D3" w:rsidRPr="00D210C2">
        <w:rPr>
          <w:rFonts w:asciiTheme="minorHAnsi" w:hAnsiTheme="minorHAnsi" w:cs="Arial"/>
          <w:color w:val="auto"/>
          <w:sz w:val="22"/>
          <w:szCs w:val="22"/>
        </w:rPr>
        <w:t>actions collectives</w:t>
      </w:r>
    </w:p>
    <w:p w:rsidR="00821C84" w:rsidRPr="00D210C2" w:rsidRDefault="00821C84" w:rsidP="00821C84">
      <w:pPr>
        <w:rPr>
          <w:rFonts w:asciiTheme="minorHAnsi" w:hAnsiTheme="minorHAnsi" w:cs="Arial"/>
          <w:sz w:val="22"/>
          <w:szCs w:val="22"/>
        </w:rPr>
      </w:pPr>
    </w:p>
    <w:p w:rsidR="00655781" w:rsidRPr="00D210C2" w:rsidRDefault="00655781" w:rsidP="00C56AFA">
      <w:pPr>
        <w:ind w:left="0"/>
        <w:rPr>
          <w:rFonts w:asciiTheme="minorHAnsi" w:hAnsiTheme="minorHAnsi" w:cs="Arial"/>
          <w:sz w:val="22"/>
          <w:szCs w:val="22"/>
        </w:rPr>
      </w:pPr>
    </w:p>
    <w:p w:rsidR="00757543" w:rsidRPr="00D210C2" w:rsidRDefault="00757543" w:rsidP="00821C84">
      <w:pPr>
        <w:rPr>
          <w:rFonts w:asciiTheme="minorHAnsi" w:hAnsiTheme="minorHAnsi" w:cs="Arial"/>
          <w:sz w:val="22"/>
          <w:szCs w:val="22"/>
        </w:rPr>
      </w:pPr>
    </w:p>
    <w:p w:rsidR="00821C84" w:rsidRPr="00D210C2" w:rsidRDefault="00821C84" w:rsidP="00821C84">
      <w:pPr>
        <w:rPr>
          <w:rFonts w:asciiTheme="minorHAnsi" w:hAnsiTheme="minorHAnsi" w:cs="Arial"/>
          <w:color w:val="auto"/>
          <w:sz w:val="22"/>
          <w:szCs w:val="22"/>
        </w:rPr>
      </w:pPr>
      <w:r w:rsidRPr="00D210C2">
        <w:rPr>
          <w:rFonts w:asciiTheme="minorHAnsi" w:hAnsiTheme="minorHAnsi" w:cs="Arial"/>
          <w:sz w:val="22"/>
          <w:szCs w:val="22"/>
        </w:rPr>
        <w:t>La proposition devra être adressée sous format électronique</w:t>
      </w:r>
      <w:r w:rsidR="0031678F" w:rsidRPr="00D210C2">
        <w:rPr>
          <w:rFonts w:asciiTheme="minorHAnsi" w:hAnsiTheme="minorHAnsi" w:cs="Arial"/>
          <w:sz w:val="22"/>
          <w:szCs w:val="22"/>
        </w:rPr>
        <w:t> </w:t>
      </w:r>
      <w:r w:rsidR="005B5C61" w:rsidRPr="00D210C2">
        <w:rPr>
          <w:rFonts w:asciiTheme="minorHAnsi" w:hAnsiTheme="minorHAnsi" w:cs="Arial"/>
          <w:sz w:val="22"/>
          <w:szCs w:val="22"/>
        </w:rPr>
        <w:t>à la DICA</w:t>
      </w:r>
      <w:r w:rsidR="009B3571" w:rsidRPr="00D210C2">
        <w:rPr>
          <w:rFonts w:asciiTheme="minorHAnsi" w:hAnsiTheme="minorHAnsi" w:cs="Arial"/>
          <w:sz w:val="22"/>
          <w:szCs w:val="22"/>
        </w:rPr>
        <w:t xml:space="preserve"> </w:t>
      </w:r>
      <w:r w:rsidR="009B3571" w:rsidRPr="00D210C2">
        <w:rPr>
          <w:rFonts w:asciiTheme="minorHAnsi" w:hAnsiTheme="minorHAnsi" w:cs="Arial"/>
          <w:color w:val="auto"/>
          <w:sz w:val="22"/>
          <w:szCs w:val="22"/>
        </w:rPr>
        <w:t>pour</w:t>
      </w:r>
      <w:r w:rsidR="0031678F" w:rsidRPr="00D210C2">
        <w:rPr>
          <w:rFonts w:asciiTheme="minorHAnsi" w:hAnsiTheme="minorHAnsi" w:cs="Arial"/>
          <w:color w:val="auto"/>
          <w:sz w:val="22"/>
          <w:szCs w:val="22"/>
        </w:rPr>
        <w:t xml:space="preserve"> le compte de la branche professionnelle :</w:t>
      </w:r>
      <w:r w:rsidR="00D24C49" w:rsidRPr="00D210C2">
        <w:rPr>
          <w:rFonts w:asciiTheme="minorHAnsi" w:hAnsiTheme="minorHAnsi" w:cs="Arial"/>
          <w:color w:val="auto"/>
          <w:sz w:val="22"/>
          <w:szCs w:val="22"/>
        </w:rPr>
        <w:t xml:space="preserve"> </w:t>
      </w:r>
    </w:p>
    <w:p w:rsidR="00821C84" w:rsidRPr="00D210C2" w:rsidRDefault="00821C84" w:rsidP="00821C84">
      <w:pPr>
        <w:rPr>
          <w:rFonts w:asciiTheme="minorHAnsi" w:hAnsiTheme="minorHAnsi" w:cs="Arial"/>
          <w:sz w:val="22"/>
          <w:szCs w:val="22"/>
        </w:rPr>
      </w:pPr>
    </w:p>
    <w:p w:rsidR="00C73705" w:rsidRPr="00D210C2" w:rsidRDefault="00821C84" w:rsidP="00821C84">
      <w:pPr>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proofErr w:type="gramStart"/>
      <w:r w:rsidRPr="00D210C2">
        <w:rPr>
          <w:rFonts w:asciiTheme="minorHAnsi" w:hAnsiTheme="minorHAnsi" w:cs="Arial"/>
          <w:b/>
          <w:sz w:val="22"/>
          <w:szCs w:val="22"/>
        </w:rPr>
        <w:t>par</w:t>
      </w:r>
      <w:proofErr w:type="gramEnd"/>
      <w:r w:rsidRPr="00D210C2">
        <w:rPr>
          <w:rFonts w:asciiTheme="minorHAnsi" w:hAnsiTheme="minorHAnsi" w:cs="Arial"/>
          <w:b/>
          <w:sz w:val="22"/>
          <w:szCs w:val="22"/>
        </w:rPr>
        <w:t xml:space="preserve"> e-mail en un seul fichier à :</w:t>
      </w:r>
      <w:r w:rsidR="00492BBD" w:rsidRPr="00D210C2">
        <w:rPr>
          <w:rFonts w:asciiTheme="minorHAnsi" w:hAnsiTheme="minorHAnsi" w:cs="Arial"/>
          <w:b/>
          <w:sz w:val="22"/>
          <w:szCs w:val="22"/>
        </w:rPr>
        <w:t xml:space="preserve"> </w:t>
      </w:r>
      <w:r w:rsidR="00492BBD" w:rsidRPr="00D210C2">
        <w:rPr>
          <w:rFonts w:asciiTheme="minorHAnsi" w:hAnsiTheme="minorHAnsi" w:cs="Arial"/>
          <w:b/>
          <w:color w:val="auto"/>
          <w:sz w:val="22"/>
          <w:szCs w:val="22"/>
        </w:rPr>
        <w:t>pascal.arnoud@la-dica.com</w:t>
      </w:r>
    </w:p>
    <w:p w:rsidR="004E555F" w:rsidRPr="00D210C2" w:rsidRDefault="00821C84" w:rsidP="004E555F">
      <w:pPr>
        <w:pBdr>
          <w:top w:val="single" w:sz="4" w:space="1" w:color="auto"/>
          <w:left w:val="single" w:sz="4" w:space="4" w:color="auto"/>
          <w:bottom w:val="single" w:sz="4" w:space="1" w:color="auto"/>
          <w:right w:val="single" w:sz="4" w:space="4" w:color="auto"/>
        </w:pBdr>
        <w:rPr>
          <w:rFonts w:asciiTheme="minorHAnsi" w:hAnsiTheme="minorHAnsi" w:cs="Arial"/>
          <w:i/>
          <w:color w:val="8064A2"/>
          <w:sz w:val="22"/>
          <w:szCs w:val="22"/>
        </w:rPr>
      </w:pPr>
      <w:proofErr w:type="gramStart"/>
      <w:r w:rsidRPr="00D210C2">
        <w:rPr>
          <w:rFonts w:asciiTheme="minorHAnsi" w:hAnsiTheme="minorHAnsi" w:cs="Arial"/>
          <w:i/>
          <w:sz w:val="22"/>
          <w:szCs w:val="22"/>
        </w:rPr>
        <w:t>et</w:t>
      </w:r>
      <w:proofErr w:type="gramEnd"/>
      <w:r w:rsidRPr="00D210C2">
        <w:rPr>
          <w:rFonts w:asciiTheme="minorHAnsi" w:hAnsiTheme="minorHAnsi" w:cs="Arial"/>
          <w:i/>
          <w:sz w:val="22"/>
          <w:szCs w:val="22"/>
        </w:rPr>
        <w:t xml:space="preserve"> par courrier en </w:t>
      </w:r>
      <w:r w:rsidR="00487E6C" w:rsidRPr="00D210C2">
        <w:rPr>
          <w:rFonts w:asciiTheme="minorHAnsi" w:hAnsiTheme="minorHAnsi" w:cs="Arial"/>
          <w:i/>
          <w:color w:val="8064A2"/>
          <w:sz w:val="22"/>
          <w:szCs w:val="22"/>
        </w:rPr>
        <w:t>1</w:t>
      </w:r>
      <w:r w:rsidRPr="00D210C2">
        <w:rPr>
          <w:rFonts w:asciiTheme="minorHAnsi" w:hAnsiTheme="minorHAnsi" w:cs="Arial"/>
          <w:i/>
          <w:color w:val="E36C0A"/>
          <w:sz w:val="22"/>
          <w:szCs w:val="22"/>
        </w:rPr>
        <w:t xml:space="preserve"> </w:t>
      </w:r>
      <w:r w:rsidR="004E63CC" w:rsidRPr="00D210C2">
        <w:rPr>
          <w:rFonts w:asciiTheme="minorHAnsi" w:hAnsiTheme="minorHAnsi" w:cs="Arial"/>
          <w:i/>
          <w:color w:val="auto"/>
          <w:sz w:val="22"/>
          <w:szCs w:val="22"/>
        </w:rPr>
        <w:t>exemplaire</w:t>
      </w:r>
      <w:r w:rsidR="004E63CC" w:rsidRPr="00D210C2">
        <w:rPr>
          <w:rFonts w:asciiTheme="minorHAnsi" w:hAnsiTheme="minorHAnsi" w:cs="Arial"/>
          <w:i/>
          <w:color w:val="E36C0A"/>
          <w:sz w:val="22"/>
          <w:szCs w:val="22"/>
        </w:rPr>
        <w:t xml:space="preserve"> </w:t>
      </w:r>
      <w:r w:rsidRPr="00D210C2">
        <w:rPr>
          <w:rFonts w:asciiTheme="minorHAnsi" w:hAnsiTheme="minorHAnsi" w:cs="Arial"/>
          <w:i/>
          <w:sz w:val="22"/>
          <w:szCs w:val="22"/>
        </w:rPr>
        <w:t>à :</w:t>
      </w:r>
      <w:r w:rsidR="004E555F" w:rsidRPr="00D210C2">
        <w:rPr>
          <w:rFonts w:asciiTheme="minorHAnsi" w:hAnsiTheme="minorHAnsi" w:cs="Arial"/>
          <w:i/>
          <w:sz w:val="22"/>
          <w:szCs w:val="22"/>
        </w:rPr>
        <w:tab/>
      </w:r>
      <w:r w:rsidR="005B5C61" w:rsidRPr="00D210C2">
        <w:rPr>
          <w:rFonts w:asciiTheme="minorHAnsi" w:hAnsiTheme="minorHAnsi" w:cs="Arial"/>
          <w:i/>
          <w:color w:val="auto"/>
          <w:sz w:val="22"/>
          <w:szCs w:val="22"/>
        </w:rPr>
        <w:t xml:space="preserve">DICA – Parc </w:t>
      </w:r>
      <w:proofErr w:type="spellStart"/>
      <w:r w:rsidR="005B5C61" w:rsidRPr="00D210C2">
        <w:rPr>
          <w:rFonts w:asciiTheme="minorHAnsi" w:hAnsiTheme="minorHAnsi" w:cs="Arial"/>
          <w:i/>
          <w:color w:val="auto"/>
          <w:sz w:val="22"/>
          <w:szCs w:val="22"/>
        </w:rPr>
        <w:t>Innolin</w:t>
      </w:r>
      <w:proofErr w:type="spellEnd"/>
      <w:r w:rsidR="005B5C61" w:rsidRPr="00D210C2">
        <w:rPr>
          <w:rFonts w:asciiTheme="minorHAnsi" w:hAnsiTheme="minorHAnsi" w:cs="Arial"/>
          <w:i/>
          <w:color w:val="auto"/>
          <w:sz w:val="22"/>
          <w:szCs w:val="22"/>
        </w:rPr>
        <w:t xml:space="preserve"> – 5 rue du Golf  </w:t>
      </w:r>
      <w:r w:rsidR="005B5C61" w:rsidRPr="00D210C2">
        <w:rPr>
          <w:rFonts w:asciiTheme="minorHAnsi" w:hAnsiTheme="minorHAnsi" w:cs="Arial"/>
          <w:i/>
          <w:color w:val="auto"/>
          <w:sz w:val="22"/>
          <w:szCs w:val="22"/>
        </w:rPr>
        <w:tab/>
      </w:r>
      <w:r w:rsidR="005B5C61" w:rsidRPr="00D210C2">
        <w:rPr>
          <w:rFonts w:asciiTheme="minorHAnsi" w:hAnsiTheme="minorHAnsi" w:cs="Arial"/>
          <w:i/>
          <w:color w:val="auto"/>
          <w:sz w:val="22"/>
          <w:szCs w:val="22"/>
        </w:rPr>
        <w:tab/>
      </w:r>
      <w:r w:rsidR="005B5C61" w:rsidRPr="00D210C2">
        <w:rPr>
          <w:rFonts w:asciiTheme="minorHAnsi" w:hAnsiTheme="minorHAnsi" w:cs="Arial"/>
          <w:i/>
          <w:color w:val="auto"/>
          <w:sz w:val="22"/>
          <w:szCs w:val="22"/>
        </w:rPr>
        <w:tab/>
      </w:r>
      <w:r w:rsidR="005B5C61" w:rsidRPr="00D210C2">
        <w:rPr>
          <w:rFonts w:asciiTheme="minorHAnsi" w:hAnsiTheme="minorHAnsi" w:cs="Arial"/>
          <w:i/>
          <w:color w:val="auto"/>
          <w:sz w:val="22"/>
          <w:szCs w:val="22"/>
        </w:rPr>
        <w:tab/>
      </w:r>
      <w:r w:rsidR="005B5C61" w:rsidRPr="00D210C2">
        <w:rPr>
          <w:rFonts w:asciiTheme="minorHAnsi" w:hAnsiTheme="minorHAnsi" w:cs="Arial"/>
          <w:i/>
          <w:color w:val="auto"/>
          <w:sz w:val="22"/>
          <w:szCs w:val="22"/>
        </w:rPr>
        <w:tab/>
      </w:r>
      <w:r w:rsidR="005B5C61" w:rsidRPr="00D210C2">
        <w:rPr>
          <w:rFonts w:asciiTheme="minorHAnsi" w:hAnsiTheme="minorHAnsi" w:cs="Arial"/>
          <w:i/>
          <w:color w:val="auto"/>
          <w:sz w:val="22"/>
          <w:szCs w:val="22"/>
        </w:rPr>
        <w:tab/>
      </w:r>
      <w:r w:rsidR="005B5C61" w:rsidRPr="00D210C2">
        <w:rPr>
          <w:rFonts w:asciiTheme="minorHAnsi" w:hAnsiTheme="minorHAnsi" w:cs="Arial"/>
          <w:i/>
          <w:color w:val="auto"/>
          <w:sz w:val="22"/>
          <w:szCs w:val="22"/>
        </w:rPr>
        <w:tab/>
        <w:t>33 700 MERIGNAC</w:t>
      </w:r>
    </w:p>
    <w:p w:rsidR="00D24C49" w:rsidRPr="00D210C2" w:rsidRDefault="00D24C49" w:rsidP="00C73705">
      <w:pPr>
        <w:pBdr>
          <w:top w:val="single" w:sz="4" w:space="1" w:color="auto"/>
          <w:left w:val="single" w:sz="4" w:space="4" w:color="auto"/>
          <w:bottom w:val="single" w:sz="4" w:space="1" w:color="auto"/>
          <w:right w:val="single" w:sz="4" w:space="4" w:color="auto"/>
        </w:pBdr>
        <w:rPr>
          <w:rFonts w:asciiTheme="minorHAnsi" w:hAnsiTheme="minorHAnsi" w:cs="Arial"/>
          <w:i/>
          <w:sz w:val="22"/>
          <w:szCs w:val="22"/>
        </w:rPr>
      </w:pPr>
      <w:r w:rsidRPr="00D210C2">
        <w:rPr>
          <w:rFonts w:asciiTheme="minorHAnsi" w:hAnsiTheme="minorHAnsi" w:cs="Arial"/>
          <w:i/>
          <w:sz w:val="22"/>
          <w:szCs w:val="22"/>
        </w:rPr>
        <w:tab/>
      </w:r>
      <w:r w:rsidRPr="00D210C2">
        <w:rPr>
          <w:rFonts w:asciiTheme="minorHAnsi" w:hAnsiTheme="minorHAnsi" w:cs="Arial"/>
          <w:i/>
          <w:sz w:val="22"/>
          <w:szCs w:val="22"/>
        </w:rPr>
        <w:tab/>
      </w:r>
      <w:r w:rsidRPr="00D210C2">
        <w:rPr>
          <w:rFonts w:asciiTheme="minorHAnsi" w:hAnsiTheme="minorHAnsi" w:cs="Arial"/>
          <w:i/>
          <w:sz w:val="22"/>
          <w:szCs w:val="22"/>
        </w:rPr>
        <w:tab/>
      </w:r>
      <w:r w:rsidRPr="00D210C2">
        <w:rPr>
          <w:rFonts w:asciiTheme="minorHAnsi" w:hAnsiTheme="minorHAnsi" w:cs="Arial"/>
          <w:i/>
          <w:sz w:val="22"/>
          <w:szCs w:val="22"/>
        </w:rPr>
        <w:tab/>
      </w:r>
      <w:r w:rsidRPr="00D210C2">
        <w:rPr>
          <w:rFonts w:asciiTheme="minorHAnsi" w:hAnsiTheme="minorHAnsi" w:cs="Arial"/>
          <w:i/>
          <w:sz w:val="22"/>
          <w:szCs w:val="22"/>
        </w:rPr>
        <w:tab/>
      </w:r>
    </w:p>
    <w:p w:rsidR="00821C84" w:rsidRPr="00D210C2" w:rsidRDefault="009A1F77" w:rsidP="00821C84">
      <w:pPr>
        <w:pBdr>
          <w:top w:val="single" w:sz="4" w:space="1" w:color="auto"/>
          <w:left w:val="single" w:sz="4" w:space="4" w:color="auto"/>
          <w:bottom w:val="single" w:sz="4" w:space="1" w:color="auto"/>
          <w:right w:val="single" w:sz="4" w:space="4" w:color="auto"/>
        </w:pBdr>
        <w:jc w:val="center"/>
        <w:rPr>
          <w:rFonts w:asciiTheme="minorHAnsi" w:hAnsiTheme="minorHAnsi" w:cs="Arial"/>
          <w:i/>
          <w:color w:val="8064A2"/>
          <w:sz w:val="22"/>
          <w:szCs w:val="22"/>
        </w:rPr>
      </w:pPr>
      <w:r w:rsidRPr="00D210C2">
        <w:rPr>
          <w:rFonts w:asciiTheme="minorHAnsi" w:hAnsiTheme="minorHAnsi" w:cs="Arial"/>
          <w:i/>
          <w:color w:val="8064A2"/>
          <w:sz w:val="22"/>
          <w:szCs w:val="22"/>
        </w:rPr>
        <w:t>…….</w:t>
      </w:r>
    </w:p>
    <w:p w:rsidR="00821C84" w:rsidRPr="00D210C2" w:rsidRDefault="00821C84" w:rsidP="00821C84">
      <w:pPr>
        <w:rPr>
          <w:rFonts w:asciiTheme="minorHAnsi" w:hAnsiTheme="minorHAnsi" w:cs="Arial"/>
          <w:sz w:val="22"/>
          <w:szCs w:val="22"/>
        </w:rPr>
      </w:pPr>
    </w:p>
    <w:p w:rsidR="00821C84" w:rsidRPr="00D210C2" w:rsidRDefault="00821C84" w:rsidP="00757543">
      <w:pPr>
        <w:pStyle w:val="Style2"/>
        <w:ind w:left="0"/>
        <w:rPr>
          <w:rFonts w:asciiTheme="minorHAnsi" w:hAnsiTheme="minorHAnsi" w:cs="Arial"/>
          <w:sz w:val="22"/>
          <w:szCs w:val="22"/>
        </w:rPr>
      </w:pPr>
    </w:p>
    <w:p w:rsidR="00757543" w:rsidRPr="00D210C2" w:rsidRDefault="00757543" w:rsidP="00757543">
      <w:pPr>
        <w:pStyle w:val="Style2"/>
        <w:ind w:left="0"/>
        <w:rPr>
          <w:rFonts w:asciiTheme="minorHAnsi" w:hAnsiTheme="minorHAnsi" w:cs="Arial"/>
          <w:sz w:val="22"/>
          <w:szCs w:val="22"/>
        </w:rPr>
      </w:pPr>
    </w:p>
    <w:p w:rsidR="00821C84" w:rsidRPr="00D210C2" w:rsidRDefault="00821C84" w:rsidP="00821C84">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sz w:val="22"/>
          <w:szCs w:val="22"/>
        </w:rPr>
      </w:pPr>
      <w:bookmarkStart w:id="58" w:name="_Toc447546158"/>
      <w:bookmarkStart w:id="59" w:name="_Toc469056078"/>
      <w:bookmarkStart w:id="60" w:name="_Toc469056314"/>
      <w:r w:rsidRPr="00D210C2">
        <w:rPr>
          <w:rFonts w:asciiTheme="minorHAnsi" w:hAnsiTheme="minorHAnsi" w:cs="Arial"/>
          <w:sz w:val="22"/>
          <w:szCs w:val="22"/>
        </w:rPr>
        <w:t>Dimensionnement du projet</w:t>
      </w:r>
      <w:bookmarkEnd w:id="58"/>
      <w:bookmarkEnd w:id="59"/>
      <w:bookmarkEnd w:id="60"/>
    </w:p>
    <w:p w:rsidR="00821C84" w:rsidRPr="00D210C2" w:rsidRDefault="00821C84" w:rsidP="00487E6C">
      <w:pPr>
        <w:rPr>
          <w:rFonts w:asciiTheme="minorHAnsi" w:hAnsiTheme="minorHAnsi" w:cs="Arial"/>
          <w:i/>
          <w:color w:val="8064A2"/>
          <w:sz w:val="22"/>
          <w:szCs w:val="22"/>
        </w:rPr>
      </w:pPr>
      <w:r w:rsidRPr="00D210C2">
        <w:rPr>
          <w:rFonts w:asciiTheme="minorHAnsi" w:hAnsiTheme="minorHAnsi" w:cs="Arial"/>
          <w:sz w:val="22"/>
          <w:szCs w:val="22"/>
        </w:rPr>
        <w:t xml:space="preserve">Cet appel à propositions a pour objectif de mettre à disposition </w:t>
      </w:r>
      <w:r w:rsidR="006B1607" w:rsidRPr="00D210C2">
        <w:rPr>
          <w:rFonts w:asciiTheme="minorHAnsi" w:hAnsiTheme="minorHAnsi" w:cs="Arial"/>
          <w:sz w:val="22"/>
          <w:szCs w:val="22"/>
        </w:rPr>
        <w:t>des salariés</w:t>
      </w:r>
      <w:r w:rsidRPr="00D210C2">
        <w:rPr>
          <w:rFonts w:asciiTheme="minorHAnsi" w:hAnsiTheme="minorHAnsi" w:cs="Arial"/>
          <w:color w:val="auto"/>
          <w:sz w:val="22"/>
          <w:szCs w:val="22"/>
        </w:rPr>
        <w:t xml:space="preserve"> de la </w:t>
      </w:r>
      <w:r w:rsidR="006B1607" w:rsidRPr="00D210C2">
        <w:rPr>
          <w:rFonts w:asciiTheme="minorHAnsi" w:hAnsiTheme="minorHAnsi" w:cs="Arial"/>
          <w:sz w:val="22"/>
          <w:szCs w:val="22"/>
        </w:rPr>
        <w:t xml:space="preserve">branche professionnelle </w:t>
      </w:r>
      <w:r w:rsidR="005D2902" w:rsidRPr="00D210C2">
        <w:rPr>
          <w:rFonts w:asciiTheme="minorHAnsi" w:hAnsiTheme="minorHAnsi" w:cs="Arial"/>
          <w:sz w:val="22"/>
          <w:szCs w:val="22"/>
        </w:rPr>
        <w:t>du Commerce Sport et Loisirs</w:t>
      </w:r>
      <w:r w:rsidRPr="00D210C2">
        <w:rPr>
          <w:rFonts w:asciiTheme="minorHAnsi" w:hAnsiTheme="minorHAnsi" w:cs="Arial"/>
          <w:i/>
          <w:color w:val="E36C0A"/>
          <w:sz w:val="22"/>
          <w:szCs w:val="22"/>
        </w:rPr>
        <w:t xml:space="preserve"> </w:t>
      </w:r>
      <w:r w:rsidRPr="00D210C2">
        <w:rPr>
          <w:rFonts w:asciiTheme="minorHAnsi" w:hAnsiTheme="minorHAnsi" w:cs="Arial"/>
          <w:sz w:val="22"/>
          <w:szCs w:val="22"/>
        </w:rPr>
        <w:t>une offre de formation</w:t>
      </w:r>
      <w:r w:rsidR="005D2902" w:rsidRPr="00D210C2">
        <w:rPr>
          <w:rFonts w:asciiTheme="minorHAnsi" w:hAnsiTheme="minorHAnsi" w:cs="Arial"/>
          <w:sz w:val="22"/>
          <w:szCs w:val="22"/>
        </w:rPr>
        <w:t>s</w:t>
      </w:r>
      <w:r w:rsidRPr="00D210C2">
        <w:rPr>
          <w:rFonts w:asciiTheme="minorHAnsi" w:hAnsiTheme="minorHAnsi" w:cs="Arial"/>
          <w:sz w:val="22"/>
          <w:szCs w:val="22"/>
        </w:rPr>
        <w:t xml:space="preserve"> </w:t>
      </w:r>
      <w:r w:rsidR="005D2902" w:rsidRPr="00D210C2">
        <w:rPr>
          <w:rFonts w:asciiTheme="minorHAnsi" w:hAnsiTheme="minorHAnsi" w:cs="Arial"/>
          <w:color w:val="auto"/>
          <w:sz w:val="22"/>
          <w:szCs w:val="22"/>
        </w:rPr>
        <w:t>collectives</w:t>
      </w:r>
      <w:r w:rsidRPr="00D210C2">
        <w:rPr>
          <w:rFonts w:asciiTheme="minorHAnsi" w:hAnsiTheme="minorHAnsi" w:cs="Arial"/>
          <w:i/>
          <w:color w:val="8064A2"/>
          <w:sz w:val="22"/>
          <w:szCs w:val="22"/>
        </w:rPr>
        <w:t>.</w:t>
      </w:r>
      <w:r w:rsidRPr="00D210C2">
        <w:rPr>
          <w:rFonts w:asciiTheme="minorHAnsi" w:hAnsiTheme="minorHAnsi" w:cs="Arial"/>
          <w:i/>
          <w:color w:val="E36C0A"/>
          <w:sz w:val="22"/>
          <w:szCs w:val="22"/>
        </w:rPr>
        <w:t xml:space="preserve"> </w:t>
      </w:r>
      <w:r w:rsidRPr="00D210C2">
        <w:rPr>
          <w:rFonts w:asciiTheme="minorHAnsi" w:hAnsiTheme="minorHAnsi" w:cs="Arial"/>
          <w:sz w:val="22"/>
          <w:szCs w:val="22"/>
        </w:rPr>
        <w:t xml:space="preserve">Les prestataires intéressés peuvent se positionner sur </w:t>
      </w:r>
      <w:r w:rsidR="00487E6C" w:rsidRPr="00D210C2">
        <w:rPr>
          <w:rFonts w:asciiTheme="minorHAnsi" w:hAnsiTheme="minorHAnsi" w:cs="Arial"/>
          <w:color w:val="auto"/>
          <w:sz w:val="22"/>
          <w:szCs w:val="22"/>
        </w:rPr>
        <w:t>tout ou partie</w:t>
      </w:r>
      <w:r w:rsidRPr="00D210C2">
        <w:rPr>
          <w:rFonts w:asciiTheme="minorHAnsi" w:hAnsiTheme="minorHAnsi" w:cs="Arial"/>
          <w:color w:val="auto"/>
          <w:sz w:val="22"/>
          <w:szCs w:val="22"/>
        </w:rPr>
        <w:t xml:space="preserve"> </w:t>
      </w:r>
      <w:r w:rsidRPr="00D210C2">
        <w:rPr>
          <w:rFonts w:asciiTheme="minorHAnsi" w:hAnsiTheme="minorHAnsi" w:cs="Arial"/>
          <w:sz w:val="22"/>
          <w:szCs w:val="22"/>
        </w:rPr>
        <w:t xml:space="preserve">des </w:t>
      </w:r>
      <w:r w:rsidR="005D2902" w:rsidRPr="00D210C2">
        <w:rPr>
          <w:rFonts w:asciiTheme="minorHAnsi" w:hAnsiTheme="minorHAnsi" w:cs="Arial"/>
          <w:sz w:val="22"/>
          <w:szCs w:val="22"/>
        </w:rPr>
        <w:t>actions explicitées</w:t>
      </w:r>
      <w:r w:rsidR="00487E6C" w:rsidRPr="00D210C2">
        <w:rPr>
          <w:rFonts w:asciiTheme="minorHAnsi" w:hAnsiTheme="minorHAnsi" w:cs="Arial"/>
          <w:sz w:val="22"/>
          <w:szCs w:val="22"/>
        </w:rPr>
        <w:t xml:space="preserve"> dans la partie 3</w:t>
      </w:r>
      <w:r w:rsidRPr="00D210C2">
        <w:rPr>
          <w:rFonts w:asciiTheme="minorHAnsi" w:hAnsiTheme="minorHAnsi" w:cs="Arial"/>
          <w:sz w:val="22"/>
          <w:szCs w:val="22"/>
        </w:rPr>
        <w:t xml:space="preserve"> </w:t>
      </w:r>
    </w:p>
    <w:p w:rsidR="00821C84" w:rsidRPr="00D210C2" w:rsidRDefault="00821C84" w:rsidP="00821C84">
      <w:pPr>
        <w:rPr>
          <w:rFonts w:asciiTheme="minorHAnsi" w:hAnsiTheme="minorHAnsi" w:cs="Arial"/>
          <w:i/>
          <w:color w:val="E36C0A"/>
          <w:sz w:val="22"/>
          <w:szCs w:val="22"/>
        </w:rPr>
      </w:pPr>
    </w:p>
    <w:p w:rsidR="00821C84" w:rsidRPr="00D210C2" w:rsidRDefault="00487E6C" w:rsidP="00821C84">
      <w:pPr>
        <w:rPr>
          <w:rFonts w:asciiTheme="minorHAnsi" w:hAnsiTheme="minorHAnsi" w:cs="Arial"/>
          <w:sz w:val="22"/>
          <w:szCs w:val="22"/>
        </w:rPr>
      </w:pPr>
      <w:r w:rsidRPr="00D210C2">
        <w:rPr>
          <w:rFonts w:asciiTheme="minorHAnsi" w:hAnsiTheme="minorHAnsi" w:cs="Arial"/>
          <w:sz w:val="22"/>
          <w:szCs w:val="22"/>
        </w:rPr>
        <w:t>Et en précisant</w:t>
      </w:r>
      <w:r w:rsidR="00821C84" w:rsidRPr="00D210C2">
        <w:rPr>
          <w:rFonts w:asciiTheme="minorHAnsi" w:hAnsiTheme="minorHAnsi" w:cs="Arial"/>
          <w:sz w:val="22"/>
          <w:szCs w:val="22"/>
        </w:rPr>
        <w:t> </w:t>
      </w:r>
      <w:r w:rsidR="00651C40" w:rsidRPr="00D210C2">
        <w:rPr>
          <w:rFonts w:asciiTheme="minorHAnsi" w:hAnsiTheme="minorHAnsi" w:cs="Arial"/>
          <w:sz w:val="22"/>
          <w:szCs w:val="22"/>
        </w:rPr>
        <w:t>pour les</w:t>
      </w:r>
      <w:r w:rsidR="00655781" w:rsidRPr="00D210C2">
        <w:rPr>
          <w:rFonts w:asciiTheme="minorHAnsi" w:hAnsiTheme="minorHAnsi" w:cs="Arial"/>
          <w:sz w:val="22"/>
          <w:szCs w:val="22"/>
        </w:rPr>
        <w:t xml:space="preserve"> actions sur lesquelles </w:t>
      </w:r>
      <w:r w:rsidR="00D24C49" w:rsidRPr="00D210C2">
        <w:rPr>
          <w:rFonts w:asciiTheme="minorHAnsi" w:hAnsiTheme="minorHAnsi" w:cs="Arial"/>
          <w:sz w:val="22"/>
          <w:szCs w:val="22"/>
        </w:rPr>
        <w:t>le prestataire souhaite se positionner au regard des catalogues joints</w:t>
      </w:r>
      <w:r w:rsidR="00655781" w:rsidRPr="00D210C2">
        <w:rPr>
          <w:rFonts w:asciiTheme="minorHAnsi" w:hAnsiTheme="minorHAnsi" w:cs="Arial"/>
          <w:sz w:val="22"/>
          <w:szCs w:val="22"/>
        </w:rPr>
        <w:t xml:space="preserve"> </w:t>
      </w:r>
      <w:r w:rsidR="00821C84" w:rsidRPr="00D210C2">
        <w:rPr>
          <w:rFonts w:asciiTheme="minorHAnsi" w:hAnsiTheme="minorHAnsi" w:cs="Arial"/>
          <w:sz w:val="22"/>
          <w:szCs w:val="22"/>
        </w:rPr>
        <w:t xml:space="preserve">: </w:t>
      </w:r>
    </w:p>
    <w:p w:rsidR="00655781" w:rsidRPr="00D210C2" w:rsidRDefault="00487E6C" w:rsidP="00821C84">
      <w:pPr>
        <w:rPr>
          <w:rFonts w:asciiTheme="minorHAnsi" w:hAnsiTheme="minorHAnsi" w:cs="Arial"/>
          <w:i/>
          <w:color w:val="auto"/>
          <w:sz w:val="22"/>
          <w:szCs w:val="22"/>
        </w:rPr>
      </w:pPr>
      <w:r w:rsidRPr="00D210C2">
        <w:rPr>
          <w:rFonts w:asciiTheme="minorHAnsi" w:hAnsiTheme="minorHAnsi" w:cs="Arial"/>
          <w:i/>
          <w:color w:val="auto"/>
          <w:sz w:val="22"/>
          <w:szCs w:val="22"/>
        </w:rPr>
        <w:t>Nombre de modules de formation</w:t>
      </w:r>
      <w:r w:rsidR="007F5C11" w:rsidRPr="00D210C2">
        <w:rPr>
          <w:rFonts w:asciiTheme="minorHAnsi" w:hAnsiTheme="minorHAnsi" w:cs="Arial"/>
          <w:i/>
          <w:color w:val="auto"/>
          <w:sz w:val="22"/>
          <w:szCs w:val="22"/>
        </w:rPr>
        <w:t xml:space="preserve"> </w:t>
      </w:r>
    </w:p>
    <w:p w:rsidR="00821C84" w:rsidRPr="00D210C2" w:rsidRDefault="00821C84" w:rsidP="00821C84">
      <w:pPr>
        <w:rPr>
          <w:rFonts w:asciiTheme="minorHAnsi" w:hAnsiTheme="minorHAnsi" w:cs="Arial"/>
          <w:i/>
          <w:color w:val="auto"/>
          <w:sz w:val="22"/>
          <w:szCs w:val="22"/>
        </w:rPr>
      </w:pPr>
      <w:r w:rsidRPr="00D210C2">
        <w:rPr>
          <w:rFonts w:asciiTheme="minorHAnsi" w:hAnsiTheme="minorHAnsi" w:cs="Arial"/>
          <w:i/>
          <w:color w:val="auto"/>
          <w:sz w:val="22"/>
          <w:szCs w:val="22"/>
        </w:rPr>
        <w:lastRenderedPageBreak/>
        <w:t xml:space="preserve">Préciser les éventuelles typologies d’entreprises visées par les actions de formation (TPE / PME / </w:t>
      </w:r>
      <w:r w:rsidR="00D24C49" w:rsidRPr="00D210C2">
        <w:rPr>
          <w:rFonts w:asciiTheme="minorHAnsi" w:hAnsiTheme="minorHAnsi" w:cs="Arial"/>
          <w:i/>
          <w:color w:val="auto"/>
          <w:sz w:val="22"/>
          <w:szCs w:val="22"/>
        </w:rPr>
        <w:t>R</w:t>
      </w:r>
      <w:r w:rsidR="00655781" w:rsidRPr="00D210C2">
        <w:rPr>
          <w:rFonts w:asciiTheme="minorHAnsi" w:hAnsiTheme="minorHAnsi" w:cs="Arial"/>
          <w:i/>
          <w:color w:val="auto"/>
          <w:sz w:val="22"/>
          <w:szCs w:val="22"/>
        </w:rPr>
        <w:t>éseau</w:t>
      </w:r>
      <w:r w:rsidR="00D24C49" w:rsidRPr="00D210C2">
        <w:rPr>
          <w:rFonts w:asciiTheme="minorHAnsi" w:hAnsiTheme="minorHAnsi" w:cs="Arial"/>
          <w:i/>
          <w:color w:val="auto"/>
          <w:sz w:val="22"/>
          <w:szCs w:val="22"/>
        </w:rPr>
        <w:t>x</w:t>
      </w:r>
      <w:r w:rsidRPr="00D210C2">
        <w:rPr>
          <w:rFonts w:asciiTheme="minorHAnsi" w:hAnsiTheme="minorHAnsi" w:cs="Arial"/>
          <w:i/>
          <w:color w:val="auto"/>
          <w:sz w:val="22"/>
          <w:szCs w:val="22"/>
        </w:rPr>
        <w:t>]</w:t>
      </w:r>
    </w:p>
    <w:p w:rsidR="00821C84" w:rsidRPr="00D210C2" w:rsidRDefault="00821C84" w:rsidP="00821C84">
      <w:pPr>
        <w:rPr>
          <w:rFonts w:asciiTheme="minorHAnsi" w:hAnsiTheme="minorHAnsi" w:cs="Arial"/>
          <w:i/>
          <w:color w:val="auto"/>
          <w:sz w:val="22"/>
          <w:szCs w:val="22"/>
        </w:rPr>
      </w:pPr>
      <w:r w:rsidRPr="00D210C2">
        <w:rPr>
          <w:rFonts w:asciiTheme="minorHAnsi" w:hAnsiTheme="minorHAnsi" w:cs="Arial"/>
          <w:i/>
          <w:color w:val="auto"/>
          <w:sz w:val="22"/>
          <w:szCs w:val="22"/>
        </w:rPr>
        <w:t xml:space="preserve">Période de réalisation : les actions de formation devront se dérouler entre </w:t>
      </w:r>
      <w:r w:rsidR="00C16463" w:rsidRPr="00D210C2">
        <w:rPr>
          <w:rFonts w:asciiTheme="minorHAnsi" w:hAnsiTheme="minorHAnsi" w:cs="Arial"/>
          <w:i/>
          <w:color w:val="auto"/>
          <w:sz w:val="22"/>
          <w:szCs w:val="22"/>
        </w:rPr>
        <w:t>(</w:t>
      </w:r>
      <w:proofErr w:type="gramStart"/>
      <w:r w:rsidR="00C16463" w:rsidRPr="00D210C2">
        <w:rPr>
          <w:rFonts w:asciiTheme="minorHAnsi" w:hAnsiTheme="minorHAnsi" w:cs="Arial"/>
          <w:i/>
          <w:color w:val="auto"/>
          <w:sz w:val="22"/>
          <w:szCs w:val="22"/>
        </w:rPr>
        <w:t xml:space="preserve">mois) </w:t>
      </w:r>
      <w:r w:rsidRPr="00D210C2">
        <w:rPr>
          <w:rFonts w:asciiTheme="minorHAnsi" w:hAnsiTheme="minorHAnsi" w:cs="Arial"/>
          <w:i/>
          <w:color w:val="auto"/>
          <w:sz w:val="22"/>
          <w:szCs w:val="22"/>
        </w:rPr>
        <w:t xml:space="preserve"> et</w:t>
      </w:r>
      <w:proofErr w:type="gramEnd"/>
      <w:r w:rsidRPr="00D210C2">
        <w:rPr>
          <w:rFonts w:asciiTheme="minorHAnsi" w:hAnsiTheme="minorHAnsi" w:cs="Arial"/>
          <w:i/>
          <w:color w:val="auto"/>
          <w:sz w:val="22"/>
          <w:szCs w:val="22"/>
        </w:rPr>
        <w:t xml:space="preserve"> </w:t>
      </w:r>
      <w:r w:rsidR="00C16463" w:rsidRPr="00D210C2">
        <w:rPr>
          <w:rFonts w:asciiTheme="minorHAnsi" w:hAnsiTheme="minorHAnsi" w:cs="Arial"/>
          <w:i/>
          <w:color w:val="auto"/>
          <w:sz w:val="22"/>
          <w:szCs w:val="22"/>
        </w:rPr>
        <w:t>(mois) année</w:t>
      </w:r>
      <w:r w:rsidRPr="00D210C2">
        <w:rPr>
          <w:rFonts w:asciiTheme="minorHAnsi" w:hAnsiTheme="minorHAnsi" w:cs="Arial"/>
          <w:i/>
          <w:color w:val="auto"/>
          <w:sz w:val="22"/>
          <w:szCs w:val="22"/>
        </w:rPr>
        <w:t>]</w:t>
      </w:r>
    </w:p>
    <w:p w:rsidR="00821C84" w:rsidRDefault="00821C84" w:rsidP="00821C84">
      <w:pPr>
        <w:rPr>
          <w:rFonts w:asciiTheme="minorHAnsi" w:hAnsiTheme="minorHAnsi" w:cs="Arial"/>
          <w:i/>
          <w:color w:val="auto"/>
          <w:sz w:val="22"/>
          <w:szCs w:val="22"/>
        </w:rPr>
      </w:pPr>
      <w:r w:rsidRPr="00D210C2">
        <w:rPr>
          <w:rFonts w:asciiTheme="minorHAnsi" w:hAnsiTheme="minorHAnsi" w:cs="Arial"/>
          <w:i/>
          <w:color w:val="auto"/>
          <w:sz w:val="22"/>
          <w:szCs w:val="22"/>
        </w:rPr>
        <w:t xml:space="preserve"> </w:t>
      </w:r>
    </w:p>
    <w:p w:rsidR="00821C84" w:rsidRPr="00D210C2" w:rsidRDefault="00821C84" w:rsidP="00821C84">
      <w:pPr>
        <w:pStyle w:val="Titre2"/>
        <w:keepNext w:val="0"/>
        <w:pBdr>
          <w:bottom w:val="none" w:sz="0" w:space="0" w:color="auto"/>
        </w:pBdr>
        <w:tabs>
          <w:tab w:val="clear" w:pos="426"/>
          <w:tab w:val="clear" w:pos="860"/>
          <w:tab w:val="num" w:pos="432"/>
        </w:tabs>
        <w:spacing w:before="360"/>
        <w:ind w:left="432" w:hanging="432"/>
        <w:rPr>
          <w:rFonts w:asciiTheme="minorHAnsi" w:hAnsiTheme="minorHAnsi" w:cs="Arial"/>
          <w:sz w:val="22"/>
          <w:szCs w:val="22"/>
        </w:rPr>
      </w:pPr>
      <w:bookmarkStart w:id="61" w:name="_Toc447546159"/>
      <w:bookmarkStart w:id="62" w:name="_Toc469056079"/>
      <w:bookmarkStart w:id="63" w:name="_Toc469056315"/>
      <w:r w:rsidRPr="00D210C2">
        <w:rPr>
          <w:rFonts w:asciiTheme="minorHAnsi" w:hAnsiTheme="minorHAnsi" w:cs="Arial"/>
          <w:sz w:val="22"/>
          <w:szCs w:val="22"/>
        </w:rPr>
        <w:t>Présentation de la proposition financière</w:t>
      </w:r>
      <w:bookmarkEnd w:id="61"/>
      <w:bookmarkEnd w:id="62"/>
      <w:bookmarkEnd w:id="63"/>
    </w:p>
    <w:p w:rsidR="00163777" w:rsidRPr="00D210C2" w:rsidRDefault="00821C84" w:rsidP="00D61614">
      <w:pPr>
        <w:rPr>
          <w:rFonts w:asciiTheme="minorHAnsi" w:hAnsiTheme="minorHAnsi" w:cs="Arial"/>
          <w:sz w:val="22"/>
          <w:szCs w:val="22"/>
        </w:rPr>
      </w:pPr>
      <w:r w:rsidRPr="00D210C2">
        <w:rPr>
          <w:rFonts w:asciiTheme="minorHAnsi" w:hAnsiTheme="minorHAnsi" w:cs="Arial"/>
          <w:sz w:val="22"/>
          <w:szCs w:val="22"/>
        </w:rPr>
        <w:t xml:space="preserve">Le prestataire se conformera au cadre défini </w:t>
      </w:r>
      <w:r w:rsidR="00D61614" w:rsidRPr="00D210C2">
        <w:rPr>
          <w:rFonts w:asciiTheme="minorHAnsi" w:hAnsiTheme="minorHAnsi" w:cs="Arial"/>
          <w:sz w:val="22"/>
          <w:szCs w:val="22"/>
        </w:rPr>
        <w:t>dans la partie 4.2</w:t>
      </w:r>
      <w:r w:rsidRPr="00D210C2">
        <w:rPr>
          <w:rFonts w:asciiTheme="minorHAnsi" w:hAnsiTheme="minorHAnsi" w:cs="Arial"/>
          <w:sz w:val="22"/>
          <w:szCs w:val="22"/>
        </w:rPr>
        <w:t xml:space="preserve"> lors de la formulation de sa proposition.</w:t>
      </w:r>
      <w:r w:rsidR="00163777" w:rsidRPr="00D210C2">
        <w:rPr>
          <w:rFonts w:asciiTheme="minorHAnsi" w:hAnsiTheme="minorHAnsi" w:cs="Arial"/>
          <w:color w:val="FFFFFF" w:themeColor="background1"/>
          <w:sz w:val="22"/>
          <w:szCs w:val="22"/>
        </w:rPr>
        <w:t xml:space="preserve"> </w:t>
      </w:r>
      <w:bookmarkStart w:id="64" w:name="_Toc447546167"/>
      <w:bookmarkStart w:id="65" w:name="_Toc469056080"/>
      <w:bookmarkStart w:id="66" w:name="_Toc469056316"/>
      <w:r w:rsidR="00163777" w:rsidRPr="00D210C2">
        <w:rPr>
          <w:rFonts w:asciiTheme="minorHAnsi" w:hAnsiTheme="minorHAnsi" w:cs="Arial"/>
          <w:color w:val="FFFFFF" w:themeColor="background1"/>
          <w:sz w:val="22"/>
          <w:szCs w:val="22"/>
        </w:rPr>
        <w:t>Annexes</w:t>
      </w:r>
      <w:bookmarkEnd w:id="64"/>
      <w:bookmarkEnd w:id="65"/>
      <w:bookmarkEnd w:id="66"/>
      <w:r w:rsidR="00163777" w:rsidRPr="00D210C2">
        <w:rPr>
          <w:rFonts w:asciiTheme="minorHAnsi" w:hAnsiTheme="minorHAnsi" w:cs="Arial"/>
          <w:color w:val="FFFFFF" w:themeColor="background1"/>
          <w:sz w:val="22"/>
          <w:szCs w:val="22"/>
        </w:rPr>
        <w:t xml:space="preserve"> </w:t>
      </w:r>
    </w:p>
    <w:p w:rsidR="00163777" w:rsidRPr="00D210C2" w:rsidRDefault="004E2D61" w:rsidP="00314DED">
      <w:pPr>
        <w:pStyle w:val="Titre2"/>
        <w:numPr>
          <w:ilvl w:val="1"/>
          <w:numId w:val="13"/>
        </w:numPr>
        <w:rPr>
          <w:rFonts w:asciiTheme="minorHAnsi" w:hAnsiTheme="minorHAnsi" w:cs="Arial"/>
          <w:color w:val="auto"/>
          <w:sz w:val="22"/>
          <w:szCs w:val="22"/>
        </w:rPr>
      </w:pPr>
      <w:bookmarkStart w:id="67" w:name="_Toc469056081"/>
      <w:bookmarkStart w:id="68" w:name="_Toc469056317"/>
      <w:r w:rsidRPr="00D210C2">
        <w:rPr>
          <w:rFonts w:asciiTheme="minorHAnsi" w:hAnsiTheme="minorHAnsi" w:cs="Arial"/>
          <w:color w:val="auto"/>
          <w:sz w:val="22"/>
          <w:szCs w:val="22"/>
        </w:rPr>
        <w:t xml:space="preserve">Détail des </w:t>
      </w:r>
      <w:r w:rsidR="000251E2" w:rsidRPr="00D210C2">
        <w:rPr>
          <w:rFonts w:asciiTheme="minorHAnsi" w:hAnsiTheme="minorHAnsi" w:cs="Arial"/>
          <w:color w:val="auto"/>
          <w:sz w:val="22"/>
          <w:szCs w:val="22"/>
        </w:rPr>
        <w:t>actions concernées</w:t>
      </w:r>
      <w:r w:rsidR="00821C84" w:rsidRPr="00D210C2">
        <w:rPr>
          <w:rFonts w:asciiTheme="minorHAnsi" w:hAnsiTheme="minorHAnsi" w:cs="Arial"/>
          <w:color w:val="auto"/>
          <w:sz w:val="22"/>
          <w:szCs w:val="22"/>
        </w:rPr>
        <w:t xml:space="preserve"> par le présent appel à propositions</w:t>
      </w:r>
      <w:bookmarkEnd w:id="67"/>
      <w:bookmarkEnd w:id="68"/>
    </w:p>
    <w:p w:rsidR="00E55222" w:rsidRPr="00D210C2" w:rsidRDefault="00E55222" w:rsidP="00E55222">
      <w:pPr>
        <w:rPr>
          <w:rFonts w:asciiTheme="minorHAnsi" w:hAnsiTheme="minorHAnsi" w:cs="Arial"/>
          <w:sz w:val="22"/>
          <w:szCs w:val="22"/>
        </w:rPr>
      </w:pPr>
    </w:p>
    <w:p w:rsidR="00E55222" w:rsidRPr="00D210C2" w:rsidRDefault="00E55222" w:rsidP="00E55222">
      <w:pPr>
        <w:rPr>
          <w:rFonts w:asciiTheme="minorHAnsi" w:hAnsiTheme="minorHAnsi" w:cs="Arial"/>
          <w:sz w:val="22"/>
          <w:szCs w:val="22"/>
        </w:rPr>
      </w:pPr>
      <w:r w:rsidRPr="00D210C2">
        <w:rPr>
          <w:rFonts w:asciiTheme="minorHAnsi" w:hAnsiTheme="minorHAnsi" w:cs="Arial"/>
          <w:sz w:val="22"/>
          <w:szCs w:val="22"/>
        </w:rPr>
        <w:t>Le p</w:t>
      </w:r>
      <w:r w:rsidR="005D2902" w:rsidRPr="00D210C2">
        <w:rPr>
          <w:rFonts w:asciiTheme="minorHAnsi" w:hAnsiTheme="minorHAnsi" w:cs="Arial"/>
          <w:sz w:val="22"/>
          <w:szCs w:val="22"/>
        </w:rPr>
        <w:t>restataire doit répondre par action</w:t>
      </w:r>
      <w:r w:rsidRPr="00D210C2">
        <w:rPr>
          <w:rFonts w:asciiTheme="minorHAnsi" w:hAnsiTheme="minorHAnsi" w:cs="Arial"/>
          <w:sz w:val="22"/>
          <w:szCs w:val="22"/>
        </w:rPr>
        <w:t xml:space="preserve"> en précisant les éléments suivants</w:t>
      </w:r>
      <w:r w:rsidR="005D2902" w:rsidRPr="00D210C2">
        <w:rPr>
          <w:rFonts w:asciiTheme="minorHAnsi" w:hAnsiTheme="minorHAnsi" w:cs="Arial"/>
          <w:sz w:val="22"/>
          <w:szCs w:val="22"/>
        </w:rPr>
        <w:t> :</w:t>
      </w:r>
    </w:p>
    <w:p w:rsidR="0033780C" w:rsidRPr="00D210C2" w:rsidRDefault="0033780C" w:rsidP="00163777">
      <w:pPr>
        <w:rPr>
          <w:rFonts w:asciiTheme="minorHAnsi" w:hAnsiTheme="minorHAnsi" w:cs="Arial"/>
          <w:sz w:val="22"/>
          <w:szCs w:val="22"/>
        </w:rPr>
      </w:pPr>
    </w:p>
    <w:p w:rsidR="0033780C" w:rsidRPr="00D210C2" w:rsidRDefault="0033780C" w:rsidP="00163777">
      <w:pPr>
        <w:rPr>
          <w:rFonts w:asciiTheme="minorHAnsi" w:hAnsiTheme="minorHAnsi" w:cs="Arial"/>
          <w:sz w:val="22"/>
          <w:szCs w:val="22"/>
        </w:rPr>
      </w:pPr>
    </w:p>
    <w:p w:rsidR="00163777" w:rsidRPr="00C131D3" w:rsidRDefault="00571C40" w:rsidP="00163777">
      <w:pPr>
        <w:shd w:val="clear" w:color="auto" w:fill="DBE5F1"/>
        <w:rPr>
          <w:rFonts w:asciiTheme="minorHAnsi" w:hAnsiTheme="minorHAnsi" w:cs="Arial"/>
          <w:b/>
          <w:color w:val="auto"/>
          <w:sz w:val="22"/>
          <w:szCs w:val="22"/>
        </w:rPr>
      </w:pPr>
      <w:r w:rsidRPr="00C131D3">
        <w:rPr>
          <w:rFonts w:asciiTheme="minorHAnsi" w:hAnsiTheme="minorHAnsi" w:cs="Arial"/>
          <w:b/>
          <w:color w:val="auto"/>
          <w:sz w:val="22"/>
          <w:szCs w:val="22"/>
        </w:rPr>
        <w:t>Habilitations électriques</w:t>
      </w:r>
    </w:p>
    <w:p w:rsidR="00163777" w:rsidRPr="00C131D3" w:rsidRDefault="00163777" w:rsidP="00163777">
      <w:pPr>
        <w:rPr>
          <w:rFonts w:asciiTheme="minorHAnsi" w:hAnsiTheme="minorHAnsi" w:cs="Arial"/>
          <w:color w:val="auto"/>
          <w:sz w:val="22"/>
          <w:szCs w:val="22"/>
        </w:rPr>
      </w:pPr>
    </w:p>
    <w:p w:rsidR="00163777" w:rsidRPr="00C131D3" w:rsidRDefault="00163777" w:rsidP="00163777">
      <w:pPr>
        <w:rPr>
          <w:rFonts w:asciiTheme="minorHAnsi" w:hAnsiTheme="minorHAnsi" w:cs="Arial"/>
          <w:b/>
          <w:color w:val="auto"/>
          <w:sz w:val="22"/>
          <w:szCs w:val="22"/>
        </w:rPr>
      </w:pPr>
      <w:r w:rsidRPr="00C131D3">
        <w:rPr>
          <w:rFonts w:asciiTheme="minorHAnsi" w:hAnsiTheme="minorHAnsi" w:cs="Arial"/>
          <w:b/>
          <w:color w:val="auto"/>
          <w:sz w:val="22"/>
          <w:szCs w:val="22"/>
        </w:rPr>
        <w:t>Axe ou domaine de formation </w:t>
      </w:r>
      <w:r w:rsidRPr="00C131D3">
        <w:rPr>
          <w:rFonts w:asciiTheme="minorHAnsi" w:hAnsiTheme="minorHAnsi" w:cs="Arial"/>
          <w:i/>
          <w:color w:val="auto"/>
          <w:sz w:val="22"/>
          <w:szCs w:val="22"/>
        </w:rPr>
        <w:t xml:space="preserve">: </w:t>
      </w:r>
      <w:r w:rsidR="00571C40" w:rsidRPr="00C131D3">
        <w:rPr>
          <w:rFonts w:asciiTheme="minorHAnsi" w:hAnsiTheme="minorHAnsi" w:cs="Arial"/>
          <w:color w:val="auto"/>
          <w:sz w:val="22"/>
          <w:szCs w:val="22"/>
        </w:rPr>
        <w:t>Formations spécifiques métiers ateliers VDL</w:t>
      </w:r>
    </w:p>
    <w:p w:rsidR="00163777" w:rsidRPr="00C131D3" w:rsidRDefault="00163777" w:rsidP="00163777">
      <w:pPr>
        <w:rPr>
          <w:rFonts w:asciiTheme="minorHAnsi" w:hAnsiTheme="minorHAnsi" w:cs="Arial"/>
          <w:b/>
          <w:color w:val="auto"/>
          <w:sz w:val="22"/>
          <w:szCs w:val="22"/>
        </w:rPr>
      </w:pPr>
    </w:p>
    <w:p w:rsidR="00C131D3" w:rsidRPr="00C131D3" w:rsidRDefault="004E2D61" w:rsidP="00163777">
      <w:pPr>
        <w:rPr>
          <w:rFonts w:asciiTheme="minorHAnsi" w:hAnsiTheme="minorHAnsi" w:cs="Arial"/>
          <w:b/>
          <w:color w:val="auto"/>
          <w:sz w:val="22"/>
          <w:szCs w:val="22"/>
        </w:rPr>
      </w:pPr>
      <w:r w:rsidRPr="00C131D3">
        <w:rPr>
          <w:rFonts w:asciiTheme="minorHAnsi" w:hAnsiTheme="minorHAnsi" w:cs="Arial"/>
          <w:b/>
          <w:color w:val="auto"/>
          <w:sz w:val="22"/>
          <w:szCs w:val="22"/>
        </w:rPr>
        <w:t>Les objectifs</w:t>
      </w:r>
      <w:r w:rsidR="000D080C" w:rsidRPr="00C131D3">
        <w:rPr>
          <w:rFonts w:asciiTheme="minorHAnsi" w:hAnsiTheme="minorHAnsi" w:cs="Arial"/>
          <w:b/>
          <w:color w:val="auto"/>
          <w:sz w:val="22"/>
          <w:szCs w:val="22"/>
        </w:rPr>
        <w:t xml:space="preserve"> professionnels</w:t>
      </w:r>
      <w:r w:rsidR="00C131D3" w:rsidRPr="00C131D3">
        <w:rPr>
          <w:rFonts w:asciiTheme="minorHAnsi" w:hAnsiTheme="minorHAnsi" w:cs="Arial"/>
          <w:b/>
          <w:color w:val="auto"/>
          <w:sz w:val="22"/>
          <w:szCs w:val="22"/>
        </w:rPr>
        <w:t xml:space="preserve"> </w:t>
      </w:r>
      <w:r w:rsidR="00163777" w:rsidRPr="00C131D3">
        <w:rPr>
          <w:rFonts w:asciiTheme="minorHAnsi" w:hAnsiTheme="minorHAnsi" w:cs="Arial"/>
          <w:b/>
          <w:color w:val="auto"/>
          <w:sz w:val="22"/>
          <w:szCs w:val="22"/>
        </w:rPr>
        <w:t xml:space="preserve">: </w:t>
      </w:r>
    </w:p>
    <w:p w:rsidR="00C131D3" w:rsidRPr="00C131D3" w:rsidRDefault="00C131D3" w:rsidP="00163777">
      <w:pPr>
        <w:rPr>
          <w:rFonts w:asciiTheme="minorHAnsi" w:hAnsiTheme="minorHAnsi" w:cs="Arial"/>
          <w:b/>
          <w:color w:val="auto"/>
          <w:sz w:val="22"/>
          <w:szCs w:val="22"/>
        </w:rPr>
      </w:pPr>
    </w:p>
    <w:p w:rsidR="00163777" w:rsidRPr="00C131D3" w:rsidRDefault="00571C40" w:rsidP="00163777">
      <w:pPr>
        <w:rPr>
          <w:rFonts w:asciiTheme="minorHAnsi" w:hAnsiTheme="minorHAnsi" w:cs="Arial"/>
          <w:color w:val="auto"/>
          <w:sz w:val="22"/>
          <w:szCs w:val="22"/>
        </w:rPr>
      </w:pPr>
      <w:r w:rsidRPr="00C131D3">
        <w:rPr>
          <w:rFonts w:asciiTheme="minorHAnsi" w:hAnsiTheme="minorHAnsi" w:cs="Arial"/>
          <w:color w:val="auto"/>
          <w:sz w:val="22"/>
          <w:szCs w:val="22"/>
        </w:rPr>
        <w:t>Permettre à chaque employeur de délivrer un titre d’habilitation aux interventions électriques sur VDL</w:t>
      </w:r>
    </w:p>
    <w:p w:rsidR="00163777" w:rsidRPr="00C131D3" w:rsidRDefault="00163777" w:rsidP="00163777">
      <w:pPr>
        <w:rPr>
          <w:rFonts w:asciiTheme="minorHAnsi" w:hAnsiTheme="minorHAnsi" w:cs="Arial"/>
          <w:b/>
          <w:color w:val="auto"/>
          <w:sz w:val="22"/>
          <w:szCs w:val="22"/>
        </w:rPr>
      </w:pPr>
    </w:p>
    <w:p w:rsidR="00163777" w:rsidRPr="00C131D3" w:rsidRDefault="00163777" w:rsidP="00163777">
      <w:pPr>
        <w:rPr>
          <w:rFonts w:asciiTheme="minorHAnsi" w:hAnsiTheme="minorHAnsi" w:cs="Arial"/>
          <w:b/>
          <w:color w:val="auto"/>
          <w:sz w:val="22"/>
          <w:szCs w:val="22"/>
        </w:rPr>
      </w:pPr>
      <w:r w:rsidRPr="00C131D3">
        <w:rPr>
          <w:rFonts w:asciiTheme="minorHAnsi" w:hAnsiTheme="minorHAnsi" w:cs="Arial"/>
          <w:b/>
          <w:color w:val="auto"/>
          <w:sz w:val="22"/>
          <w:szCs w:val="22"/>
        </w:rPr>
        <w:t>Public visé :</w:t>
      </w:r>
    </w:p>
    <w:p w:rsidR="00163777" w:rsidRPr="00C131D3" w:rsidRDefault="00163777" w:rsidP="00163777">
      <w:pPr>
        <w:rPr>
          <w:rFonts w:asciiTheme="minorHAnsi" w:hAnsiTheme="minorHAnsi" w:cs="Arial"/>
          <w:i/>
          <w:color w:val="auto"/>
          <w:sz w:val="22"/>
          <w:szCs w:val="22"/>
        </w:rPr>
      </w:pPr>
      <w:r w:rsidRPr="00C131D3">
        <w:rPr>
          <w:rFonts w:asciiTheme="minorHAnsi" w:hAnsiTheme="minorHAnsi" w:cs="Arial"/>
          <w:color w:val="auto"/>
          <w:sz w:val="22"/>
          <w:szCs w:val="22"/>
        </w:rPr>
        <w:t xml:space="preserve">Le projet vise </w:t>
      </w:r>
      <w:r w:rsidR="00C131D3" w:rsidRPr="00C131D3">
        <w:rPr>
          <w:rFonts w:asciiTheme="minorHAnsi" w:hAnsiTheme="minorHAnsi" w:cs="Arial"/>
          <w:color w:val="auto"/>
          <w:sz w:val="22"/>
          <w:szCs w:val="22"/>
        </w:rPr>
        <w:t>32</w:t>
      </w:r>
      <w:r w:rsidR="00571C40" w:rsidRPr="00C131D3">
        <w:rPr>
          <w:rFonts w:asciiTheme="minorHAnsi" w:hAnsiTheme="minorHAnsi" w:cs="Arial"/>
          <w:color w:val="auto"/>
          <w:sz w:val="22"/>
          <w:szCs w:val="22"/>
        </w:rPr>
        <w:t xml:space="preserve"> </w:t>
      </w:r>
      <w:r w:rsidR="00D86979" w:rsidRPr="00C131D3">
        <w:rPr>
          <w:rFonts w:asciiTheme="minorHAnsi" w:hAnsiTheme="minorHAnsi" w:cs="Arial"/>
          <w:color w:val="auto"/>
          <w:sz w:val="22"/>
          <w:szCs w:val="22"/>
        </w:rPr>
        <w:t>stagiaires estimés</w:t>
      </w:r>
    </w:p>
    <w:p w:rsidR="00163777" w:rsidRPr="00C131D3" w:rsidRDefault="00163777" w:rsidP="00163777">
      <w:pPr>
        <w:rPr>
          <w:rFonts w:asciiTheme="minorHAnsi" w:hAnsiTheme="minorHAnsi" w:cs="Arial"/>
          <w:color w:val="auto"/>
          <w:sz w:val="22"/>
          <w:szCs w:val="22"/>
        </w:rPr>
      </w:pPr>
    </w:p>
    <w:p w:rsidR="00163777" w:rsidRPr="00C131D3" w:rsidRDefault="00163777" w:rsidP="00163777">
      <w:pPr>
        <w:rPr>
          <w:rFonts w:asciiTheme="minorHAnsi" w:hAnsiTheme="minorHAnsi" w:cs="Arial"/>
          <w:b/>
          <w:color w:val="auto"/>
          <w:sz w:val="22"/>
          <w:szCs w:val="22"/>
        </w:rPr>
      </w:pPr>
      <w:r w:rsidRPr="00C131D3">
        <w:rPr>
          <w:rFonts w:asciiTheme="minorHAnsi" w:hAnsiTheme="minorHAnsi" w:cs="Arial"/>
          <w:b/>
          <w:color w:val="auto"/>
          <w:sz w:val="22"/>
          <w:szCs w:val="22"/>
        </w:rPr>
        <w:t xml:space="preserve">Durée estimée : </w:t>
      </w:r>
    </w:p>
    <w:p w:rsidR="00163777" w:rsidRPr="00C131D3" w:rsidRDefault="00163777" w:rsidP="00163777">
      <w:pPr>
        <w:rPr>
          <w:rFonts w:asciiTheme="minorHAnsi" w:hAnsiTheme="minorHAnsi" w:cs="Arial"/>
          <w:color w:val="auto"/>
          <w:sz w:val="22"/>
          <w:szCs w:val="22"/>
        </w:rPr>
      </w:pPr>
      <w:r w:rsidRPr="00C131D3">
        <w:rPr>
          <w:rFonts w:asciiTheme="minorHAnsi" w:hAnsiTheme="minorHAnsi" w:cs="Arial"/>
          <w:color w:val="auto"/>
          <w:sz w:val="22"/>
          <w:szCs w:val="22"/>
        </w:rPr>
        <w:t xml:space="preserve">La durée </w:t>
      </w:r>
      <w:r w:rsidR="0043179C" w:rsidRPr="00C131D3">
        <w:rPr>
          <w:rFonts w:asciiTheme="minorHAnsi" w:hAnsiTheme="minorHAnsi" w:cs="Arial"/>
          <w:color w:val="auto"/>
          <w:sz w:val="22"/>
          <w:szCs w:val="22"/>
        </w:rPr>
        <w:t>de la prestation</w:t>
      </w:r>
      <w:r w:rsidR="00D86979" w:rsidRPr="00C131D3">
        <w:rPr>
          <w:rFonts w:asciiTheme="minorHAnsi" w:hAnsiTheme="minorHAnsi" w:cs="Arial"/>
          <w:color w:val="auto"/>
          <w:sz w:val="22"/>
          <w:szCs w:val="22"/>
        </w:rPr>
        <w:t xml:space="preserve"> doit être de 14 heures</w:t>
      </w:r>
      <w:r w:rsidR="00CA4563" w:rsidRPr="00C131D3">
        <w:rPr>
          <w:rFonts w:asciiTheme="minorHAnsi" w:hAnsiTheme="minorHAnsi" w:cs="Arial"/>
          <w:color w:val="auto"/>
          <w:sz w:val="22"/>
          <w:szCs w:val="22"/>
        </w:rPr>
        <w:t xml:space="preserve"> par session</w:t>
      </w:r>
      <w:r w:rsidR="00D86979" w:rsidRPr="00C131D3">
        <w:rPr>
          <w:rFonts w:asciiTheme="minorHAnsi" w:hAnsiTheme="minorHAnsi" w:cs="Arial"/>
          <w:color w:val="auto"/>
          <w:sz w:val="22"/>
          <w:szCs w:val="22"/>
        </w:rPr>
        <w:t>.</w:t>
      </w:r>
    </w:p>
    <w:p w:rsidR="00163777" w:rsidRPr="00D210C2" w:rsidRDefault="00163777" w:rsidP="00163777">
      <w:pPr>
        <w:rPr>
          <w:rFonts w:asciiTheme="minorHAnsi" w:hAnsiTheme="minorHAnsi" w:cs="Arial"/>
          <w:b/>
          <w:sz w:val="22"/>
          <w:szCs w:val="22"/>
        </w:rPr>
      </w:pPr>
    </w:p>
    <w:p w:rsidR="00163777" w:rsidRPr="00C131D3" w:rsidRDefault="00163777" w:rsidP="00163777">
      <w:pPr>
        <w:rPr>
          <w:rFonts w:asciiTheme="minorHAnsi" w:hAnsiTheme="minorHAnsi" w:cs="Arial"/>
          <w:b/>
          <w:color w:val="auto"/>
          <w:sz w:val="22"/>
          <w:szCs w:val="22"/>
        </w:rPr>
      </w:pPr>
      <w:r w:rsidRPr="00C131D3">
        <w:rPr>
          <w:rFonts w:asciiTheme="minorHAnsi" w:hAnsiTheme="minorHAnsi" w:cs="Arial"/>
          <w:b/>
          <w:color w:val="auto"/>
          <w:sz w:val="22"/>
          <w:szCs w:val="22"/>
        </w:rPr>
        <w:t>Objectifs pédagogiques :</w:t>
      </w:r>
    </w:p>
    <w:p w:rsidR="00163777" w:rsidRPr="00C131D3" w:rsidRDefault="00163777" w:rsidP="00163777">
      <w:pPr>
        <w:rPr>
          <w:rFonts w:asciiTheme="minorHAnsi" w:hAnsiTheme="minorHAnsi" w:cs="Arial"/>
          <w:color w:val="auto"/>
          <w:sz w:val="22"/>
          <w:szCs w:val="22"/>
        </w:rPr>
      </w:pPr>
      <w:r w:rsidRPr="00C131D3">
        <w:rPr>
          <w:rFonts w:asciiTheme="minorHAnsi" w:hAnsiTheme="minorHAnsi" w:cs="Arial"/>
          <w:color w:val="auto"/>
          <w:sz w:val="22"/>
          <w:szCs w:val="22"/>
        </w:rPr>
        <w:t>A l’issue de la formation, le s</w:t>
      </w:r>
      <w:r w:rsidR="00D86979" w:rsidRPr="00C131D3">
        <w:rPr>
          <w:rFonts w:asciiTheme="minorHAnsi" w:hAnsiTheme="minorHAnsi" w:cs="Arial"/>
          <w:color w:val="auto"/>
          <w:sz w:val="22"/>
          <w:szCs w:val="22"/>
        </w:rPr>
        <w:t>tagiaire sera capable de :</w:t>
      </w:r>
    </w:p>
    <w:p w:rsidR="00D86979" w:rsidRPr="00C131D3" w:rsidRDefault="00D86979" w:rsidP="00D86979">
      <w:pPr>
        <w:pStyle w:val="Paragraphedeliste"/>
        <w:numPr>
          <w:ilvl w:val="0"/>
          <w:numId w:val="16"/>
        </w:numPr>
        <w:ind w:firstLine="131"/>
        <w:rPr>
          <w:rFonts w:asciiTheme="minorHAnsi" w:hAnsiTheme="minorHAnsi" w:cs="Arial"/>
          <w:color w:val="auto"/>
          <w:sz w:val="22"/>
          <w:szCs w:val="22"/>
        </w:rPr>
      </w:pPr>
      <w:r w:rsidRPr="00C131D3">
        <w:rPr>
          <w:rFonts w:asciiTheme="minorHAnsi" w:hAnsiTheme="minorHAnsi" w:cs="Arial"/>
          <w:color w:val="auto"/>
          <w:sz w:val="22"/>
          <w:szCs w:val="22"/>
        </w:rPr>
        <w:t>Connaître la règlementation en matière de sécurité électrique sur VDL et les risques des installations et équipements ;</w:t>
      </w:r>
    </w:p>
    <w:p w:rsidR="00D86979" w:rsidRPr="00C131D3" w:rsidRDefault="00D86979" w:rsidP="00D86979">
      <w:pPr>
        <w:pStyle w:val="Paragraphedeliste"/>
        <w:numPr>
          <w:ilvl w:val="0"/>
          <w:numId w:val="16"/>
        </w:numPr>
        <w:ind w:firstLine="131"/>
        <w:rPr>
          <w:rFonts w:asciiTheme="minorHAnsi" w:hAnsiTheme="minorHAnsi" w:cs="Arial"/>
          <w:color w:val="auto"/>
          <w:sz w:val="22"/>
          <w:szCs w:val="22"/>
        </w:rPr>
      </w:pPr>
      <w:r w:rsidRPr="00C131D3">
        <w:rPr>
          <w:rFonts w:asciiTheme="minorHAnsi" w:hAnsiTheme="minorHAnsi" w:cs="Arial"/>
          <w:color w:val="auto"/>
          <w:sz w:val="22"/>
          <w:szCs w:val="22"/>
        </w:rPr>
        <w:t>Appliquer les consignes pour assurer des interventions en toute sécurité sur VDL.</w:t>
      </w:r>
    </w:p>
    <w:p w:rsidR="00163777" w:rsidRPr="00C131D3" w:rsidRDefault="00163777" w:rsidP="00D86979">
      <w:pPr>
        <w:ind w:firstLine="131"/>
        <w:rPr>
          <w:rFonts w:asciiTheme="minorHAnsi" w:hAnsiTheme="minorHAnsi" w:cs="Arial"/>
          <w:color w:val="auto"/>
          <w:sz w:val="22"/>
          <w:szCs w:val="22"/>
        </w:rPr>
      </w:pPr>
    </w:p>
    <w:p w:rsidR="00163777" w:rsidRPr="00C131D3" w:rsidRDefault="00163777" w:rsidP="00163777">
      <w:pPr>
        <w:rPr>
          <w:rFonts w:asciiTheme="minorHAnsi" w:hAnsiTheme="minorHAnsi" w:cs="Arial"/>
          <w:b/>
          <w:color w:val="auto"/>
          <w:sz w:val="22"/>
          <w:szCs w:val="22"/>
        </w:rPr>
      </w:pPr>
      <w:r w:rsidRPr="00C131D3">
        <w:rPr>
          <w:rFonts w:asciiTheme="minorHAnsi" w:hAnsiTheme="minorHAnsi" w:cs="Arial"/>
          <w:b/>
          <w:color w:val="auto"/>
          <w:sz w:val="22"/>
          <w:szCs w:val="22"/>
        </w:rPr>
        <w:t>Supports</w:t>
      </w:r>
      <w:r w:rsidR="00C131D3">
        <w:rPr>
          <w:rFonts w:asciiTheme="minorHAnsi" w:hAnsiTheme="minorHAnsi" w:cs="Arial"/>
          <w:b/>
          <w:color w:val="auto"/>
          <w:sz w:val="22"/>
          <w:szCs w:val="22"/>
        </w:rPr>
        <w:t xml:space="preserve"> </w:t>
      </w:r>
      <w:r w:rsidRPr="00C131D3">
        <w:rPr>
          <w:rFonts w:asciiTheme="minorHAnsi" w:hAnsiTheme="minorHAnsi" w:cs="Arial"/>
          <w:b/>
          <w:color w:val="auto"/>
          <w:sz w:val="22"/>
          <w:szCs w:val="22"/>
        </w:rPr>
        <w:t>:</w:t>
      </w:r>
    </w:p>
    <w:p w:rsidR="00FD5D12" w:rsidRPr="00C131D3" w:rsidRDefault="00FD5D12" w:rsidP="00FD5D12">
      <w:pPr>
        <w:rPr>
          <w:rFonts w:asciiTheme="minorHAnsi" w:hAnsiTheme="minorHAnsi" w:cs="Arial"/>
          <w:color w:val="auto"/>
          <w:sz w:val="22"/>
          <w:szCs w:val="22"/>
        </w:rPr>
      </w:pPr>
      <w:r w:rsidRPr="00C131D3">
        <w:rPr>
          <w:rFonts w:asciiTheme="minorHAnsi" w:hAnsiTheme="minorHAnsi" w:cs="Arial"/>
          <w:color w:val="auto"/>
          <w:sz w:val="22"/>
          <w:szCs w:val="22"/>
        </w:rPr>
        <w:t>Le prestataire précisera les types de supports, outils, équipements techniques, postes de travail, qui seront utilisés en lien avec les impératifs de la formation développés au point 3 – lot n°1.</w:t>
      </w:r>
    </w:p>
    <w:p w:rsidR="00163777" w:rsidRPr="00C131D3" w:rsidRDefault="00163777" w:rsidP="00163777">
      <w:pPr>
        <w:rPr>
          <w:rFonts w:asciiTheme="minorHAnsi" w:hAnsiTheme="minorHAnsi" w:cs="Arial"/>
          <w:color w:val="auto"/>
          <w:sz w:val="22"/>
          <w:szCs w:val="22"/>
        </w:rPr>
      </w:pPr>
    </w:p>
    <w:p w:rsidR="00CB5881" w:rsidRPr="00C131D3" w:rsidRDefault="00CB5881" w:rsidP="00163777">
      <w:pPr>
        <w:rPr>
          <w:rFonts w:asciiTheme="minorHAnsi" w:hAnsiTheme="minorHAnsi" w:cs="Arial"/>
          <w:b/>
          <w:color w:val="auto"/>
          <w:sz w:val="22"/>
          <w:szCs w:val="22"/>
        </w:rPr>
      </w:pPr>
      <w:r w:rsidRPr="00C131D3">
        <w:rPr>
          <w:rFonts w:asciiTheme="minorHAnsi" w:hAnsiTheme="minorHAnsi" w:cs="Arial"/>
          <w:b/>
          <w:color w:val="auto"/>
          <w:sz w:val="22"/>
          <w:szCs w:val="22"/>
        </w:rPr>
        <w:t>Modalités d’évaluation</w:t>
      </w:r>
    </w:p>
    <w:p w:rsidR="00571C40" w:rsidRPr="00C131D3" w:rsidRDefault="00D86979" w:rsidP="00163777">
      <w:pPr>
        <w:rPr>
          <w:rFonts w:asciiTheme="minorHAnsi" w:hAnsiTheme="minorHAnsi" w:cs="Arial"/>
          <w:color w:val="auto"/>
          <w:sz w:val="22"/>
          <w:szCs w:val="22"/>
        </w:rPr>
      </w:pPr>
      <w:r w:rsidRPr="00C131D3">
        <w:rPr>
          <w:rFonts w:asciiTheme="minorHAnsi" w:hAnsiTheme="minorHAnsi" w:cs="Arial"/>
          <w:color w:val="auto"/>
          <w:sz w:val="22"/>
          <w:szCs w:val="22"/>
        </w:rPr>
        <w:t>Les stagiaires devront être mis en situations réelles d’interventions tant sur armoires électriques que sur VDL ; une évaluation théorique et pratique est requise.</w:t>
      </w:r>
    </w:p>
    <w:p w:rsidR="00571C40" w:rsidRPr="00C131D3" w:rsidRDefault="00571C40" w:rsidP="00163777">
      <w:pPr>
        <w:rPr>
          <w:rFonts w:asciiTheme="minorHAnsi" w:hAnsiTheme="minorHAnsi" w:cs="Arial"/>
          <w:b/>
          <w:color w:val="auto"/>
          <w:sz w:val="22"/>
          <w:szCs w:val="22"/>
        </w:rPr>
      </w:pPr>
    </w:p>
    <w:p w:rsidR="00D86979" w:rsidRPr="00C131D3" w:rsidRDefault="00D86979" w:rsidP="00D86979">
      <w:pPr>
        <w:shd w:val="clear" w:color="auto" w:fill="DBE5F1"/>
        <w:rPr>
          <w:rFonts w:asciiTheme="minorHAnsi" w:hAnsiTheme="minorHAnsi" w:cs="Arial"/>
          <w:b/>
          <w:color w:val="auto"/>
          <w:sz w:val="22"/>
          <w:szCs w:val="22"/>
        </w:rPr>
      </w:pPr>
      <w:r w:rsidRPr="00C131D3">
        <w:rPr>
          <w:rFonts w:asciiTheme="minorHAnsi" w:hAnsiTheme="minorHAnsi" w:cs="Arial"/>
          <w:b/>
          <w:color w:val="auto"/>
          <w:sz w:val="22"/>
          <w:szCs w:val="22"/>
        </w:rPr>
        <w:t>Geste Métiers Etanchéité, préparation des supports, collage</w:t>
      </w:r>
    </w:p>
    <w:p w:rsidR="00D86979" w:rsidRPr="00C131D3" w:rsidRDefault="00D86979" w:rsidP="00163777">
      <w:pPr>
        <w:rPr>
          <w:rFonts w:asciiTheme="minorHAnsi" w:hAnsiTheme="minorHAnsi" w:cs="Arial"/>
          <w:b/>
          <w:color w:val="auto"/>
          <w:sz w:val="22"/>
          <w:szCs w:val="22"/>
        </w:rPr>
      </w:pPr>
    </w:p>
    <w:p w:rsidR="00D86979" w:rsidRPr="00C131D3" w:rsidRDefault="00571C40" w:rsidP="00D86979">
      <w:pPr>
        <w:rPr>
          <w:rFonts w:asciiTheme="minorHAnsi" w:hAnsiTheme="minorHAnsi" w:cs="Arial"/>
          <w:b/>
          <w:color w:val="auto"/>
          <w:sz w:val="22"/>
          <w:szCs w:val="22"/>
        </w:rPr>
      </w:pPr>
      <w:r w:rsidRPr="00C131D3">
        <w:rPr>
          <w:rFonts w:asciiTheme="minorHAnsi" w:hAnsiTheme="minorHAnsi" w:cs="Arial"/>
          <w:b/>
          <w:color w:val="auto"/>
          <w:sz w:val="22"/>
          <w:szCs w:val="22"/>
        </w:rPr>
        <w:t>Axe ou domaine de formation </w:t>
      </w:r>
      <w:r w:rsidRPr="00C131D3">
        <w:rPr>
          <w:rFonts w:asciiTheme="minorHAnsi" w:hAnsiTheme="minorHAnsi" w:cs="Arial"/>
          <w:i/>
          <w:color w:val="auto"/>
          <w:sz w:val="22"/>
          <w:szCs w:val="22"/>
        </w:rPr>
        <w:t xml:space="preserve">: </w:t>
      </w:r>
      <w:r w:rsidR="00D86979" w:rsidRPr="00C131D3">
        <w:rPr>
          <w:rFonts w:asciiTheme="minorHAnsi" w:hAnsiTheme="minorHAnsi" w:cs="Arial"/>
          <w:color w:val="auto"/>
          <w:sz w:val="22"/>
          <w:szCs w:val="22"/>
        </w:rPr>
        <w:t>Formations spécifiques métiers ateliers VDL</w:t>
      </w:r>
    </w:p>
    <w:p w:rsidR="00571C40" w:rsidRPr="00C131D3" w:rsidRDefault="00571C40" w:rsidP="00571C40">
      <w:pPr>
        <w:rPr>
          <w:rFonts w:asciiTheme="minorHAnsi" w:hAnsiTheme="minorHAnsi" w:cs="Arial"/>
          <w:b/>
          <w:color w:val="auto"/>
          <w:sz w:val="22"/>
          <w:szCs w:val="22"/>
        </w:rPr>
      </w:pPr>
    </w:p>
    <w:p w:rsidR="00571C40" w:rsidRDefault="00571C40" w:rsidP="00571C40">
      <w:pPr>
        <w:rPr>
          <w:rFonts w:asciiTheme="minorHAnsi" w:hAnsiTheme="minorHAnsi" w:cs="Arial"/>
          <w:b/>
          <w:color w:val="auto"/>
          <w:sz w:val="22"/>
          <w:szCs w:val="22"/>
        </w:rPr>
      </w:pPr>
      <w:r w:rsidRPr="00C131D3">
        <w:rPr>
          <w:rFonts w:asciiTheme="minorHAnsi" w:hAnsiTheme="minorHAnsi" w:cs="Arial"/>
          <w:b/>
          <w:color w:val="auto"/>
          <w:sz w:val="22"/>
          <w:szCs w:val="22"/>
        </w:rPr>
        <w:t>Les objectifs professionnels</w:t>
      </w:r>
      <w:r w:rsidR="00C131D3">
        <w:rPr>
          <w:rFonts w:asciiTheme="minorHAnsi" w:hAnsiTheme="minorHAnsi" w:cs="Arial"/>
          <w:b/>
          <w:color w:val="auto"/>
          <w:sz w:val="22"/>
          <w:szCs w:val="22"/>
        </w:rPr>
        <w:t xml:space="preserve"> </w:t>
      </w:r>
      <w:r w:rsidRPr="00C131D3">
        <w:rPr>
          <w:rFonts w:asciiTheme="minorHAnsi" w:hAnsiTheme="minorHAnsi" w:cs="Arial"/>
          <w:b/>
          <w:color w:val="auto"/>
          <w:sz w:val="22"/>
          <w:szCs w:val="22"/>
        </w:rPr>
        <w:t xml:space="preserve">: </w:t>
      </w:r>
    </w:p>
    <w:p w:rsidR="00C131D3" w:rsidRPr="00C131D3" w:rsidRDefault="00C131D3" w:rsidP="00571C40">
      <w:pPr>
        <w:rPr>
          <w:rFonts w:asciiTheme="minorHAnsi" w:hAnsiTheme="minorHAnsi" w:cs="Arial"/>
          <w:b/>
          <w:color w:val="auto"/>
          <w:sz w:val="22"/>
          <w:szCs w:val="22"/>
        </w:rPr>
      </w:pPr>
    </w:p>
    <w:p w:rsidR="00571C40" w:rsidRPr="00C131D3" w:rsidRDefault="00D86979" w:rsidP="00571C40">
      <w:pPr>
        <w:rPr>
          <w:rFonts w:asciiTheme="minorHAnsi" w:hAnsiTheme="minorHAnsi" w:cs="Arial"/>
          <w:color w:val="auto"/>
          <w:sz w:val="22"/>
          <w:szCs w:val="22"/>
        </w:rPr>
      </w:pPr>
      <w:r w:rsidRPr="00C131D3">
        <w:rPr>
          <w:rFonts w:asciiTheme="minorHAnsi" w:hAnsiTheme="minorHAnsi" w:cs="Arial"/>
          <w:color w:val="auto"/>
          <w:sz w:val="22"/>
          <w:szCs w:val="22"/>
        </w:rPr>
        <w:t xml:space="preserve">Donner la méthodologie d’intervention pour respecter chaque étape à la préparation des surfaces, d’étanchéité et/ou de collage </w:t>
      </w:r>
      <w:r w:rsidR="00CA4563" w:rsidRPr="00C131D3">
        <w:rPr>
          <w:rFonts w:asciiTheme="minorHAnsi" w:hAnsiTheme="minorHAnsi" w:cs="Arial"/>
          <w:color w:val="auto"/>
          <w:sz w:val="22"/>
          <w:szCs w:val="22"/>
        </w:rPr>
        <w:t xml:space="preserve">sur VDL en utilisant </w:t>
      </w:r>
      <w:r w:rsidR="00C131D3" w:rsidRPr="00C131D3">
        <w:rPr>
          <w:rFonts w:asciiTheme="minorHAnsi" w:hAnsiTheme="minorHAnsi" w:cs="Arial"/>
          <w:color w:val="auto"/>
          <w:sz w:val="22"/>
          <w:szCs w:val="22"/>
        </w:rPr>
        <w:t>les bons</w:t>
      </w:r>
      <w:r w:rsidR="00CA4563" w:rsidRPr="00C131D3">
        <w:rPr>
          <w:rFonts w:asciiTheme="minorHAnsi" w:hAnsiTheme="minorHAnsi" w:cs="Arial"/>
          <w:color w:val="auto"/>
          <w:sz w:val="22"/>
          <w:szCs w:val="22"/>
        </w:rPr>
        <w:t xml:space="preserve"> outillages et consommables associés.</w:t>
      </w:r>
    </w:p>
    <w:p w:rsidR="00D86979" w:rsidRPr="00C131D3" w:rsidRDefault="00D86979" w:rsidP="00571C40">
      <w:pPr>
        <w:rPr>
          <w:rFonts w:asciiTheme="minorHAnsi" w:hAnsiTheme="minorHAnsi" w:cs="Arial"/>
          <w:b/>
          <w:color w:val="auto"/>
          <w:sz w:val="22"/>
          <w:szCs w:val="22"/>
        </w:rPr>
      </w:pPr>
    </w:p>
    <w:p w:rsidR="00571C40" w:rsidRPr="00C131D3" w:rsidRDefault="00571C40" w:rsidP="00571C40">
      <w:pPr>
        <w:rPr>
          <w:rFonts w:asciiTheme="minorHAnsi" w:hAnsiTheme="minorHAnsi" w:cs="Arial"/>
          <w:b/>
          <w:color w:val="auto"/>
          <w:sz w:val="22"/>
          <w:szCs w:val="22"/>
        </w:rPr>
      </w:pPr>
      <w:r w:rsidRPr="00C131D3">
        <w:rPr>
          <w:rFonts w:asciiTheme="minorHAnsi" w:hAnsiTheme="minorHAnsi" w:cs="Arial"/>
          <w:b/>
          <w:color w:val="auto"/>
          <w:sz w:val="22"/>
          <w:szCs w:val="22"/>
        </w:rPr>
        <w:t>Public visé :</w:t>
      </w:r>
    </w:p>
    <w:p w:rsidR="00CA4563" w:rsidRPr="00C131D3" w:rsidRDefault="00571C40" w:rsidP="00CA4563">
      <w:pPr>
        <w:rPr>
          <w:rFonts w:asciiTheme="minorHAnsi" w:hAnsiTheme="minorHAnsi" w:cs="Arial"/>
          <w:i/>
          <w:color w:val="auto"/>
          <w:sz w:val="22"/>
          <w:szCs w:val="22"/>
        </w:rPr>
      </w:pPr>
      <w:r w:rsidRPr="00C131D3">
        <w:rPr>
          <w:rFonts w:asciiTheme="minorHAnsi" w:hAnsiTheme="minorHAnsi" w:cs="Arial"/>
          <w:color w:val="auto"/>
          <w:sz w:val="22"/>
          <w:szCs w:val="22"/>
        </w:rPr>
        <w:t xml:space="preserve">Le projet vise </w:t>
      </w:r>
      <w:r w:rsidR="00C131D3" w:rsidRPr="00C131D3">
        <w:rPr>
          <w:rFonts w:asciiTheme="minorHAnsi" w:hAnsiTheme="minorHAnsi" w:cs="Arial"/>
          <w:color w:val="auto"/>
          <w:sz w:val="22"/>
          <w:szCs w:val="22"/>
        </w:rPr>
        <w:t>24</w:t>
      </w:r>
      <w:r w:rsidR="00CA4563" w:rsidRPr="00C131D3">
        <w:rPr>
          <w:rFonts w:asciiTheme="minorHAnsi" w:hAnsiTheme="minorHAnsi" w:cs="Arial"/>
          <w:color w:val="auto"/>
          <w:sz w:val="22"/>
          <w:szCs w:val="22"/>
        </w:rPr>
        <w:t xml:space="preserve"> stagiaires estimés</w:t>
      </w:r>
    </w:p>
    <w:p w:rsidR="00CA4563" w:rsidRPr="00D210C2" w:rsidRDefault="00CA4563" w:rsidP="00CA4563">
      <w:pPr>
        <w:rPr>
          <w:rFonts w:asciiTheme="minorHAnsi" w:hAnsiTheme="minorHAnsi" w:cs="Arial"/>
          <w:sz w:val="22"/>
          <w:szCs w:val="22"/>
        </w:rPr>
      </w:pPr>
    </w:p>
    <w:p w:rsidR="00571C40" w:rsidRPr="00D210C2" w:rsidRDefault="00571C40" w:rsidP="00571C40">
      <w:pPr>
        <w:rPr>
          <w:rFonts w:asciiTheme="minorHAnsi" w:hAnsiTheme="minorHAnsi" w:cs="Arial"/>
          <w:b/>
          <w:sz w:val="22"/>
          <w:szCs w:val="22"/>
        </w:rPr>
      </w:pPr>
      <w:r w:rsidRPr="00D210C2">
        <w:rPr>
          <w:rFonts w:asciiTheme="minorHAnsi" w:hAnsiTheme="minorHAnsi" w:cs="Arial"/>
          <w:b/>
          <w:sz w:val="22"/>
          <w:szCs w:val="22"/>
        </w:rPr>
        <w:t xml:space="preserve">Durée estimée : </w:t>
      </w:r>
    </w:p>
    <w:p w:rsidR="00CA4563" w:rsidRPr="00C131D3" w:rsidRDefault="00571C40" w:rsidP="00CA4563">
      <w:pPr>
        <w:rPr>
          <w:rFonts w:asciiTheme="minorHAnsi" w:hAnsiTheme="minorHAnsi" w:cs="Arial"/>
          <w:color w:val="auto"/>
          <w:sz w:val="22"/>
          <w:szCs w:val="22"/>
        </w:rPr>
      </w:pPr>
      <w:r w:rsidRPr="00C131D3">
        <w:rPr>
          <w:rFonts w:asciiTheme="minorHAnsi" w:hAnsiTheme="minorHAnsi" w:cs="Arial"/>
          <w:color w:val="auto"/>
          <w:sz w:val="22"/>
          <w:szCs w:val="22"/>
        </w:rPr>
        <w:t>La durée de la prestation</w:t>
      </w:r>
      <w:r w:rsidR="00CA4563" w:rsidRPr="00C131D3">
        <w:rPr>
          <w:rFonts w:asciiTheme="minorHAnsi" w:hAnsiTheme="minorHAnsi" w:cs="Arial"/>
          <w:color w:val="auto"/>
          <w:sz w:val="22"/>
          <w:szCs w:val="22"/>
        </w:rPr>
        <w:t xml:space="preserve"> doit être de 16 heures par session.</w:t>
      </w:r>
    </w:p>
    <w:p w:rsidR="00571C40" w:rsidRPr="00C131D3" w:rsidRDefault="00571C40" w:rsidP="00571C40">
      <w:pPr>
        <w:rPr>
          <w:rFonts w:asciiTheme="minorHAnsi" w:hAnsiTheme="minorHAnsi" w:cs="Arial"/>
          <w:b/>
          <w:color w:val="auto"/>
          <w:sz w:val="22"/>
          <w:szCs w:val="22"/>
        </w:rPr>
      </w:pPr>
    </w:p>
    <w:p w:rsidR="00571C40" w:rsidRPr="00C131D3" w:rsidRDefault="00571C40" w:rsidP="00571C40">
      <w:pPr>
        <w:rPr>
          <w:rFonts w:asciiTheme="minorHAnsi" w:hAnsiTheme="minorHAnsi" w:cs="Arial"/>
          <w:b/>
          <w:color w:val="auto"/>
          <w:sz w:val="22"/>
          <w:szCs w:val="22"/>
        </w:rPr>
      </w:pPr>
      <w:r w:rsidRPr="00C131D3">
        <w:rPr>
          <w:rFonts w:asciiTheme="minorHAnsi" w:hAnsiTheme="minorHAnsi" w:cs="Arial"/>
          <w:b/>
          <w:color w:val="auto"/>
          <w:sz w:val="22"/>
          <w:szCs w:val="22"/>
        </w:rPr>
        <w:t>Objectifs pédagogiques :</w:t>
      </w:r>
    </w:p>
    <w:p w:rsidR="00020338" w:rsidRPr="00C131D3" w:rsidRDefault="00571C40" w:rsidP="00571C40">
      <w:pPr>
        <w:rPr>
          <w:rFonts w:asciiTheme="minorHAnsi" w:hAnsiTheme="minorHAnsi" w:cs="Arial"/>
          <w:color w:val="auto"/>
          <w:sz w:val="22"/>
          <w:szCs w:val="22"/>
        </w:rPr>
      </w:pPr>
      <w:r w:rsidRPr="00C131D3">
        <w:rPr>
          <w:rFonts w:asciiTheme="minorHAnsi" w:hAnsiTheme="minorHAnsi" w:cs="Arial"/>
          <w:color w:val="auto"/>
          <w:sz w:val="22"/>
          <w:szCs w:val="22"/>
        </w:rPr>
        <w:t>A l’issue de la formatio</w:t>
      </w:r>
      <w:r w:rsidR="00BA64E3" w:rsidRPr="00C131D3">
        <w:rPr>
          <w:rFonts w:asciiTheme="minorHAnsi" w:hAnsiTheme="minorHAnsi" w:cs="Arial"/>
          <w:color w:val="auto"/>
          <w:sz w:val="22"/>
          <w:szCs w:val="22"/>
        </w:rPr>
        <w:t>n, le stagiaire sera capable d’intervenir sur VDL en respectant la méthodologie adaptée à chaque poste (étanchéité, préparation des surfaces, collage). Le stagiaire devra connaître les étapes à respecter en y associant les consommables et outillages nécessaires à la bonne réalisation des tâches. Par ailleurs, il bénéficiera des connaissances nécessaires à la bonne utilisation des équipements de protection individuelle pour intervenir en toute sécurité.</w:t>
      </w:r>
    </w:p>
    <w:p w:rsidR="00571C40" w:rsidRPr="00C131D3" w:rsidRDefault="00571C40" w:rsidP="00571C40">
      <w:pPr>
        <w:rPr>
          <w:rFonts w:asciiTheme="minorHAnsi" w:hAnsiTheme="minorHAnsi" w:cs="Arial"/>
          <w:color w:val="auto"/>
          <w:sz w:val="22"/>
          <w:szCs w:val="22"/>
        </w:rPr>
      </w:pPr>
    </w:p>
    <w:p w:rsidR="00571C40" w:rsidRPr="00C131D3" w:rsidRDefault="00571C40" w:rsidP="00571C40">
      <w:pPr>
        <w:rPr>
          <w:rFonts w:asciiTheme="minorHAnsi" w:hAnsiTheme="minorHAnsi" w:cs="Arial"/>
          <w:b/>
          <w:color w:val="auto"/>
          <w:sz w:val="22"/>
          <w:szCs w:val="22"/>
        </w:rPr>
      </w:pPr>
      <w:r w:rsidRPr="00C131D3">
        <w:rPr>
          <w:rFonts w:asciiTheme="minorHAnsi" w:hAnsiTheme="minorHAnsi" w:cs="Arial"/>
          <w:b/>
          <w:color w:val="auto"/>
          <w:sz w:val="22"/>
          <w:szCs w:val="22"/>
        </w:rPr>
        <w:t>Supports</w:t>
      </w:r>
      <w:r w:rsidR="00C131D3">
        <w:rPr>
          <w:rFonts w:asciiTheme="minorHAnsi" w:hAnsiTheme="minorHAnsi" w:cs="Arial"/>
          <w:b/>
          <w:color w:val="auto"/>
          <w:sz w:val="22"/>
          <w:szCs w:val="22"/>
        </w:rPr>
        <w:t xml:space="preserve"> </w:t>
      </w:r>
      <w:r w:rsidRPr="00C131D3">
        <w:rPr>
          <w:rFonts w:asciiTheme="minorHAnsi" w:hAnsiTheme="minorHAnsi" w:cs="Arial"/>
          <w:b/>
          <w:color w:val="auto"/>
          <w:sz w:val="22"/>
          <w:szCs w:val="22"/>
        </w:rPr>
        <w:t>:</w:t>
      </w:r>
    </w:p>
    <w:p w:rsidR="00BA64E3" w:rsidRPr="00C131D3" w:rsidRDefault="00571C40" w:rsidP="00571C40">
      <w:pPr>
        <w:rPr>
          <w:rFonts w:asciiTheme="minorHAnsi" w:hAnsiTheme="minorHAnsi" w:cs="Arial"/>
          <w:color w:val="auto"/>
          <w:sz w:val="22"/>
          <w:szCs w:val="22"/>
        </w:rPr>
      </w:pPr>
      <w:r w:rsidRPr="00C131D3">
        <w:rPr>
          <w:rFonts w:asciiTheme="minorHAnsi" w:hAnsiTheme="minorHAnsi" w:cs="Arial"/>
          <w:color w:val="auto"/>
          <w:sz w:val="22"/>
          <w:szCs w:val="22"/>
        </w:rPr>
        <w:t>Le prestataire précisera les types de supports</w:t>
      </w:r>
      <w:r w:rsidR="00BA64E3" w:rsidRPr="00C131D3">
        <w:rPr>
          <w:rFonts w:asciiTheme="minorHAnsi" w:hAnsiTheme="minorHAnsi" w:cs="Arial"/>
          <w:color w:val="auto"/>
          <w:sz w:val="22"/>
          <w:szCs w:val="22"/>
        </w:rPr>
        <w:t xml:space="preserve">, outils, équipements techniques, postes de travail, </w:t>
      </w:r>
      <w:r w:rsidRPr="00C131D3">
        <w:rPr>
          <w:rFonts w:asciiTheme="minorHAnsi" w:hAnsiTheme="minorHAnsi" w:cs="Arial"/>
          <w:color w:val="auto"/>
          <w:sz w:val="22"/>
          <w:szCs w:val="22"/>
        </w:rPr>
        <w:t>qui seront utilisés</w:t>
      </w:r>
      <w:r w:rsidR="00BA64E3" w:rsidRPr="00C131D3">
        <w:rPr>
          <w:rFonts w:asciiTheme="minorHAnsi" w:hAnsiTheme="minorHAnsi" w:cs="Arial"/>
          <w:color w:val="auto"/>
          <w:sz w:val="22"/>
          <w:szCs w:val="22"/>
        </w:rPr>
        <w:t xml:space="preserve"> en lien avec les impératifs de la formation développés au point 3 – lot n°</w:t>
      </w:r>
      <w:r w:rsidR="00FD5D12" w:rsidRPr="00C131D3">
        <w:rPr>
          <w:rFonts w:asciiTheme="minorHAnsi" w:hAnsiTheme="minorHAnsi" w:cs="Arial"/>
          <w:color w:val="auto"/>
          <w:sz w:val="22"/>
          <w:szCs w:val="22"/>
        </w:rPr>
        <w:t>1</w:t>
      </w:r>
      <w:r w:rsidR="00BA64E3" w:rsidRPr="00C131D3">
        <w:rPr>
          <w:rFonts w:asciiTheme="minorHAnsi" w:hAnsiTheme="minorHAnsi" w:cs="Arial"/>
          <w:color w:val="auto"/>
          <w:sz w:val="22"/>
          <w:szCs w:val="22"/>
        </w:rPr>
        <w:t>.</w:t>
      </w:r>
    </w:p>
    <w:p w:rsidR="00571C40" w:rsidRPr="00D210C2" w:rsidRDefault="00571C40" w:rsidP="00571C40">
      <w:pPr>
        <w:rPr>
          <w:rFonts w:asciiTheme="minorHAnsi" w:hAnsiTheme="minorHAnsi" w:cs="Arial"/>
          <w:sz w:val="22"/>
          <w:szCs w:val="22"/>
        </w:rPr>
      </w:pPr>
    </w:p>
    <w:p w:rsidR="00571C40" w:rsidRPr="00D210C2" w:rsidRDefault="00571C40" w:rsidP="00571C40">
      <w:pPr>
        <w:rPr>
          <w:rFonts w:asciiTheme="minorHAnsi" w:hAnsiTheme="minorHAnsi" w:cs="Arial"/>
          <w:b/>
          <w:sz w:val="22"/>
          <w:szCs w:val="22"/>
        </w:rPr>
      </w:pPr>
      <w:r w:rsidRPr="00D210C2">
        <w:rPr>
          <w:rFonts w:asciiTheme="minorHAnsi" w:hAnsiTheme="minorHAnsi" w:cs="Arial"/>
          <w:b/>
          <w:sz w:val="22"/>
          <w:szCs w:val="22"/>
        </w:rPr>
        <w:t>Modalités d’évaluation</w:t>
      </w:r>
    </w:p>
    <w:p w:rsidR="00BA64E3" w:rsidRPr="00C131D3" w:rsidRDefault="00BA64E3" w:rsidP="00163777">
      <w:pPr>
        <w:rPr>
          <w:rFonts w:asciiTheme="minorHAnsi" w:hAnsiTheme="minorHAnsi" w:cs="Arial"/>
          <w:color w:val="auto"/>
          <w:sz w:val="22"/>
          <w:szCs w:val="22"/>
        </w:rPr>
      </w:pPr>
      <w:r w:rsidRPr="00C131D3">
        <w:rPr>
          <w:rFonts w:asciiTheme="minorHAnsi" w:hAnsiTheme="minorHAnsi" w:cs="Arial"/>
          <w:color w:val="auto"/>
          <w:sz w:val="22"/>
          <w:szCs w:val="22"/>
        </w:rPr>
        <w:t>Le stagiaire devra effectuer un test d’évaluation en début et fin de stage pour valider les acquis théoriques. Il devra également mener des interventions en situations réelles pour permettre au formateur de valider les acquis pratiques.</w:t>
      </w:r>
    </w:p>
    <w:p w:rsidR="00571C40" w:rsidRPr="00C131D3" w:rsidRDefault="00571C40" w:rsidP="00163777">
      <w:pPr>
        <w:rPr>
          <w:rFonts w:asciiTheme="minorHAnsi" w:hAnsiTheme="minorHAnsi" w:cs="Arial"/>
          <w:color w:val="auto"/>
          <w:sz w:val="22"/>
          <w:szCs w:val="22"/>
        </w:rPr>
      </w:pPr>
    </w:p>
    <w:p w:rsidR="00BA64E3" w:rsidRPr="00C131D3" w:rsidRDefault="00BA64E3" w:rsidP="00BA64E3">
      <w:pPr>
        <w:shd w:val="clear" w:color="auto" w:fill="DBE5F1"/>
        <w:rPr>
          <w:rFonts w:asciiTheme="minorHAnsi" w:hAnsiTheme="minorHAnsi" w:cs="Arial"/>
          <w:b/>
          <w:color w:val="auto"/>
          <w:sz w:val="22"/>
          <w:szCs w:val="22"/>
        </w:rPr>
      </w:pPr>
      <w:r w:rsidRPr="00C131D3">
        <w:rPr>
          <w:rFonts w:asciiTheme="minorHAnsi" w:hAnsiTheme="minorHAnsi" w:cs="Calibri"/>
          <w:b/>
          <w:color w:val="auto"/>
          <w:sz w:val="22"/>
          <w:szCs w:val="22"/>
        </w:rPr>
        <w:t>Geste Métier Electricité VDL – Le câblage électrice, le multiplexage, l’alarme.</w:t>
      </w:r>
    </w:p>
    <w:p w:rsidR="00BA64E3" w:rsidRPr="00C131D3" w:rsidRDefault="00BA64E3" w:rsidP="00BA64E3">
      <w:pPr>
        <w:rPr>
          <w:rFonts w:asciiTheme="minorHAnsi" w:hAnsiTheme="minorHAnsi" w:cs="Arial"/>
          <w:b/>
          <w:color w:val="auto"/>
          <w:sz w:val="22"/>
          <w:szCs w:val="22"/>
        </w:rPr>
      </w:pPr>
    </w:p>
    <w:p w:rsidR="00BA64E3" w:rsidRPr="00C131D3" w:rsidRDefault="00BA64E3" w:rsidP="00BA64E3">
      <w:pPr>
        <w:rPr>
          <w:rFonts w:asciiTheme="minorHAnsi" w:hAnsiTheme="minorHAnsi" w:cs="Arial"/>
          <w:b/>
          <w:color w:val="auto"/>
          <w:sz w:val="22"/>
          <w:szCs w:val="22"/>
        </w:rPr>
      </w:pPr>
      <w:r w:rsidRPr="00C131D3">
        <w:rPr>
          <w:rFonts w:asciiTheme="minorHAnsi" w:hAnsiTheme="minorHAnsi" w:cs="Arial"/>
          <w:b/>
          <w:color w:val="auto"/>
          <w:sz w:val="22"/>
          <w:szCs w:val="22"/>
        </w:rPr>
        <w:t>Axe ou domaine de formation </w:t>
      </w:r>
      <w:r w:rsidRPr="00C131D3">
        <w:rPr>
          <w:rFonts w:asciiTheme="minorHAnsi" w:hAnsiTheme="minorHAnsi" w:cs="Arial"/>
          <w:i/>
          <w:color w:val="auto"/>
          <w:sz w:val="22"/>
          <w:szCs w:val="22"/>
        </w:rPr>
        <w:t xml:space="preserve">: </w:t>
      </w:r>
      <w:r w:rsidRPr="00C131D3">
        <w:rPr>
          <w:rFonts w:asciiTheme="minorHAnsi" w:hAnsiTheme="minorHAnsi" w:cs="Arial"/>
          <w:color w:val="auto"/>
          <w:sz w:val="22"/>
          <w:szCs w:val="22"/>
        </w:rPr>
        <w:t>Formations spécifiques métiers ateliers VDL</w:t>
      </w:r>
    </w:p>
    <w:p w:rsidR="00BA64E3" w:rsidRPr="00C131D3" w:rsidRDefault="00BA64E3" w:rsidP="00BA64E3">
      <w:pPr>
        <w:rPr>
          <w:rFonts w:asciiTheme="minorHAnsi" w:hAnsiTheme="minorHAnsi" w:cs="Arial"/>
          <w:b/>
          <w:color w:val="auto"/>
          <w:sz w:val="22"/>
          <w:szCs w:val="22"/>
        </w:rPr>
      </w:pPr>
    </w:p>
    <w:p w:rsidR="00BA64E3" w:rsidRPr="00C131D3" w:rsidRDefault="00BA64E3" w:rsidP="00BA64E3">
      <w:pPr>
        <w:rPr>
          <w:rFonts w:asciiTheme="minorHAnsi" w:hAnsiTheme="minorHAnsi" w:cs="Arial"/>
          <w:b/>
          <w:color w:val="auto"/>
          <w:sz w:val="22"/>
          <w:szCs w:val="22"/>
        </w:rPr>
      </w:pPr>
      <w:r w:rsidRPr="00C131D3">
        <w:rPr>
          <w:rFonts w:asciiTheme="minorHAnsi" w:hAnsiTheme="minorHAnsi" w:cs="Arial"/>
          <w:b/>
          <w:color w:val="auto"/>
          <w:sz w:val="22"/>
          <w:szCs w:val="22"/>
        </w:rPr>
        <w:t>Les objectifs professionnels</w:t>
      </w:r>
      <w:r w:rsidR="00C131D3">
        <w:rPr>
          <w:rFonts w:asciiTheme="minorHAnsi" w:hAnsiTheme="minorHAnsi" w:cs="Arial"/>
          <w:b/>
          <w:color w:val="auto"/>
          <w:sz w:val="22"/>
          <w:szCs w:val="22"/>
        </w:rPr>
        <w:t xml:space="preserve"> </w:t>
      </w:r>
      <w:r w:rsidRPr="00C131D3">
        <w:rPr>
          <w:rFonts w:asciiTheme="minorHAnsi" w:hAnsiTheme="minorHAnsi" w:cs="Arial"/>
          <w:b/>
          <w:color w:val="auto"/>
          <w:sz w:val="22"/>
          <w:szCs w:val="22"/>
        </w:rPr>
        <w:t xml:space="preserve">: </w:t>
      </w:r>
    </w:p>
    <w:p w:rsidR="00BA64E3" w:rsidRPr="00C131D3" w:rsidRDefault="00BA64E3" w:rsidP="00BA64E3">
      <w:pPr>
        <w:rPr>
          <w:rFonts w:asciiTheme="minorHAnsi" w:hAnsiTheme="minorHAnsi" w:cs="Arial"/>
          <w:color w:val="auto"/>
          <w:sz w:val="22"/>
          <w:szCs w:val="22"/>
        </w:rPr>
      </w:pPr>
      <w:r w:rsidRPr="00C131D3">
        <w:rPr>
          <w:rFonts w:asciiTheme="minorHAnsi" w:hAnsiTheme="minorHAnsi" w:cs="Arial"/>
          <w:color w:val="auto"/>
          <w:sz w:val="22"/>
          <w:szCs w:val="22"/>
        </w:rPr>
        <w:t>Donner les connaissances de base sur la conception et les caractéristiques des circuits électriques du VDL.</w:t>
      </w:r>
    </w:p>
    <w:p w:rsidR="00BA64E3" w:rsidRPr="00C131D3" w:rsidRDefault="00BA64E3" w:rsidP="00BA64E3">
      <w:pPr>
        <w:rPr>
          <w:rFonts w:asciiTheme="minorHAnsi" w:hAnsiTheme="minorHAnsi" w:cs="Arial"/>
          <w:color w:val="auto"/>
          <w:sz w:val="22"/>
          <w:szCs w:val="22"/>
        </w:rPr>
      </w:pPr>
      <w:r w:rsidRPr="00C131D3">
        <w:rPr>
          <w:rFonts w:asciiTheme="minorHAnsi" w:hAnsiTheme="minorHAnsi" w:cs="Arial"/>
          <w:color w:val="auto"/>
          <w:sz w:val="22"/>
          <w:szCs w:val="22"/>
        </w:rPr>
        <w:t xml:space="preserve">Donner la méthodologie d’intervention pour respecter chaque étape </w:t>
      </w:r>
      <w:r w:rsidR="00C20D24" w:rsidRPr="00C131D3">
        <w:rPr>
          <w:rFonts w:asciiTheme="minorHAnsi" w:hAnsiTheme="minorHAnsi" w:cs="Arial"/>
          <w:color w:val="auto"/>
          <w:sz w:val="22"/>
          <w:szCs w:val="22"/>
        </w:rPr>
        <w:t>des manipulations électriques sur VDL en sécurité et dans les règles de l’art.</w:t>
      </w:r>
    </w:p>
    <w:p w:rsidR="00BA64E3" w:rsidRPr="00C131D3" w:rsidRDefault="00BA64E3" w:rsidP="00BA64E3">
      <w:pPr>
        <w:rPr>
          <w:rFonts w:asciiTheme="minorHAnsi" w:hAnsiTheme="minorHAnsi" w:cs="Arial"/>
          <w:b/>
          <w:color w:val="auto"/>
          <w:sz w:val="22"/>
          <w:szCs w:val="22"/>
        </w:rPr>
      </w:pPr>
    </w:p>
    <w:p w:rsidR="00BA64E3" w:rsidRPr="00C131D3" w:rsidRDefault="00BA64E3" w:rsidP="00BA64E3">
      <w:pPr>
        <w:rPr>
          <w:rFonts w:asciiTheme="minorHAnsi" w:hAnsiTheme="minorHAnsi" w:cs="Arial"/>
          <w:b/>
          <w:color w:val="auto"/>
          <w:sz w:val="22"/>
          <w:szCs w:val="22"/>
        </w:rPr>
      </w:pPr>
      <w:r w:rsidRPr="00C131D3">
        <w:rPr>
          <w:rFonts w:asciiTheme="minorHAnsi" w:hAnsiTheme="minorHAnsi" w:cs="Arial"/>
          <w:b/>
          <w:color w:val="auto"/>
          <w:sz w:val="22"/>
          <w:szCs w:val="22"/>
        </w:rPr>
        <w:t>Public visé :</w:t>
      </w:r>
    </w:p>
    <w:p w:rsidR="00BA64E3" w:rsidRPr="00C131D3" w:rsidRDefault="00BA64E3" w:rsidP="00BA64E3">
      <w:pPr>
        <w:rPr>
          <w:rFonts w:asciiTheme="minorHAnsi" w:hAnsiTheme="minorHAnsi" w:cs="Arial"/>
          <w:i/>
          <w:color w:val="auto"/>
          <w:sz w:val="22"/>
          <w:szCs w:val="22"/>
        </w:rPr>
      </w:pPr>
      <w:r w:rsidRPr="00C131D3">
        <w:rPr>
          <w:rFonts w:asciiTheme="minorHAnsi" w:hAnsiTheme="minorHAnsi" w:cs="Arial"/>
          <w:color w:val="auto"/>
          <w:sz w:val="22"/>
          <w:szCs w:val="22"/>
        </w:rPr>
        <w:t xml:space="preserve">Le projet vise </w:t>
      </w:r>
      <w:r w:rsidR="00C131D3" w:rsidRPr="00C131D3">
        <w:rPr>
          <w:rFonts w:asciiTheme="minorHAnsi" w:hAnsiTheme="minorHAnsi" w:cs="Arial"/>
          <w:color w:val="auto"/>
          <w:sz w:val="22"/>
          <w:szCs w:val="22"/>
        </w:rPr>
        <w:t>24</w:t>
      </w:r>
      <w:r w:rsidRPr="00C131D3">
        <w:rPr>
          <w:rFonts w:asciiTheme="minorHAnsi" w:hAnsiTheme="minorHAnsi" w:cs="Arial"/>
          <w:color w:val="auto"/>
          <w:sz w:val="22"/>
          <w:szCs w:val="22"/>
        </w:rPr>
        <w:t xml:space="preserve"> stagiaires estimés </w:t>
      </w:r>
    </w:p>
    <w:p w:rsidR="00BA64E3" w:rsidRPr="00C131D3" w:rsidRDefault="00BA64E3" w:rsidP="00BA64E3">
      <w:pPr>
        <w:rPr>
          <w:rFonts w:asciiTheme="minorHAnsi" w:hAnsiTheme="minorHAnsi" w:cs="Arial"/>
          <w:color w:val="auto"/>
          <w:sz w:val="22"/>
          <w:szCs w:val="22"/>
        </w:rPr>
      </w:pPr>
    </w:p>
    <w:p w:rsidR="00BA64E3" w:rsidRPr="00C131D3" w:rsidRDefault="00BA64E3" w:rsidP="00BA64E3">
      <w:pPr>
        <w:rPr>
          <w:rFonts w:asciiTheme="minorHAnsi" w:hAnsiTheme="minorHAnsi" w:cs="Arial"/>
          <w:b/>
          <w:color w:val="auto"/>
          <w:sz w:val="22"/>
          <w:szCs w:val="22"/>
        </w:rPr>
      </w:pPr>
      <w:r w:rsidRPr="00C131D3">
        <w:rPr>
          <w:rFonts w:asciiTheme="minorHAnsi" w:hAnsiTheme="minorHAnsi" w:cs="Arial"/>
          <w:b/>
          <w:color w:val="auto"/>
          <w:sz w:val="22"/>
          <w:szCs w:val="22"/>
        </w:rPr>
        <w:t xml:space="preserve">Durée estimée : </w:t>
      </w:r>
    </w:p>
    <w:p w:rsidR="00BA64E3" w:rsidRPr="00C131D3" w:rsidRDefault="00BA64E3" w:rsidP="00BA64E3">
      <w:pPr>
        <w:rPr>
          <w:rFonts w:asciiTheme="minorHAnsi" w:hAnsiTheme="minorHAnsi" w:cs="Arial"/>
          <w:color w:val="auto"/>
          <w:sz w:val="22"/>
          <w:szCs w:val="22"/>
        </w:rPr>
      </w:pPr>
      <w:r w:rsidRPr="00C131D3">
        <w:rPr>
          <w:rFonts w:asciiTheme="minorHAnsi" w:hAnsiTheme="minorHAnsi" w:cs="Arial"/>
          <w:color w:val="auto"/>
          <w:sz w:val="22"/>
          <w:szCs w:val="22"/>
        </w:rPr>
        <w:t xml:space="preserve">La durée de la prestation doit être de </w:t>
      </w:r>
      <w:r w:rsidR="00C20D24" w:rsidRPr="00C131D3">
        <w:rPr>
          <w:rFonts w:asciiTheme="minorHAnsi" w:hAnsiTheme="minorHAnsi" w:cs="Arial"/>
          <w:color w:val="auto"/>
          <w:sz w:val="22"/>
          <w:szCs w:val="22"/>
        </w:rPr>
        <w:t>24</w:t>
      </w:r>
      <w:r w:rsidRPr="00C131D3">
        <w:rPr>
          <w:rFonts w:asciiTheme="minorHAnsi" w:hAnsiTheme="minorHAnsi" w:cs="Arial"/>
          <w:color w:val="auto"/>
          <w:sz w:val="22"/>
          <w:szCs w:val="22"/>
        </w:rPr>
        <w:t xml:space="preserve"> heures par session.</w:t>
      </w:r>
    </w:p>
    <w:p w:rsidR="00BA64E3" w:rsidRPr="00D210C2" w:rsidRDefault="00BA64E3" w:rsidP="00BA64E3">
      <w:pPr>
        <w:rPr>
          <w:rFonts w:asciiTheme="minorHAnsi" w:hAnsiTheme="minorHAnsi" w:cs="Arial"/>
          <w:b/>
          <w:sz w:val="22"/>
          <w:szCs w:val="22"/>
        </w:rPr>
      </w:pPr>
    </w:p>
    <w:p w:rsidR="00BA64E3" w:rsidRPr="00D210C2" w:rsidRDefault="00BA64E3" w:rsidP="00BA64E3">
      <w:pPr>
        <w:rPr>
          <w:rFonts w:asciiTheme="minorHAnsi" w:hAnsiTheme="minorHAnsi" w:cs="Arial"/>
          <w:b/>
          <w:sz w:val="22"/>
          <w:szCs w:val="22"/>
        </w:rPr>
      </w:pPr>
      <w:r w:rsidRPr="00D210C2">
        <w:rPr>
          <w:rFonts w:asciiTheme="minorHAnsi" w:hAnsiTheme="minorHAnsi" w:cs="Arial"/>
          <w:b/>
          <w:sz w:val="22"/>
          <w:szCs w:val="22"/>
        </w:rPr>
        <w:t>Objectifs pédagogiques :</w:t>
      </w:r>
    </w:p>
    <w:p w:rsidR="00BA64E3" w:rsidRPr="00C131D3" w:rsidRDefault="00BA64E3" w:rsidP="00BA64E3">
      <w:pPr>
        <w:rPr>
          <w:rFonts w:asciiTheme="minorHAnsi" w:hAnsiTheme="minorHAnsi" w:cs="Arial"/>
          <w:color w:val="auto"/>
          <w:sz w:val="22"/>
          <w:szCs w:val="22"/>
        </w:rPr>
      </w:pPr>
      <w:r w:rsidRPr="00C131D3">
        <w:rPr>
          <w:rFonts w:asciiTheme="minorHAnsi" w:hAnsiTheme="minorHAnsi" w:cs="Arial"/>
          <w:color w:val="auto"/>
          <w:sz w:val="22"/>
          <w:szCs w:val="22"/>
        </w:rPr>
        <w:t>A l’issue de la formation, le stagiaire sera capable d’intervenir sur VDL en respectant la méthodologie adaptée</w:t>
      </w:r>
      <w:r w:rsidR="00C20D24" w:rsidRPr="00C131D3">
        <w:rPr>
          <w:rFonts w:asciiTheme="minorHAnsi" w:hAnsiTheme="minorHAnsi" w:cs="Arial"/>
          <w:color w:val="auto"/>
          <w:sz w:val="22"/>
          <w:szCs w:val="22"/>
        </w:rPr>
        <w:t xml:space="preserve"> aux installations électriques</w:t>
      </w:r>
      <w:r w:rsidRPr="00C131D3">
        <w:rPr>
          <w:rFonts w:asciiTheme="minorHAnsi" w:hAnsiTheme="minorHAnsi" w:cs="Arial"/>
          <w:color w:val="auto"/>
          <w:sz w:val="22"/>
          <w:szCs w:val="22"/>
        </w:rPr>
        <w:t>. Le stagiaire devra connaître les étapes à respecter en y associant les consommables et outillages nécessaires à la bonne réalisation des tâches. Par ailleurs, il bénéficiera des connaissances nécessaires à la bonne utilisation des équipements de protection individuelle pour intervenir en toute sécurité.</w:t>
      </w:r>
    </w:p>
    <w:p w:rsidR="00BA64E3" w:rsidRPr="00C131D3" w:rsidRDefault="00BA64E3" w:rsidP="00BA64E3">
      <w:pPr>
        <w:rPr>
          <w:rFonts w:asciiTheme="minorHAnsi" w:hAnsiTheme="minorHAnsi" w:cs="Arial"/>
          <w:color w:val="auto"/>
          <w:sz w:val="22"/>
          <w:szCs w:val="22"/>
        </w:rPr>
      </w:pPr>
    </w:p>
    <w:p w:rsidR="00BA64E3" w:rsidRPr="00C131D3" w:rsidRDefault="00BA64E3" w:rsidP="00BA64E3">
      <w:pPr>
        <w:rPr>
          <w:rFonts w:asciiTheme="minorHAnsi" w:hAnsiTheme="minorHAnsi" w:cs="Arial"/>
          <w:b/>
          <w:color w:val="auto"/>
          <w:sz w:val="22"/>
          <w:szCs w:val="22"/>
        </w:rPr>
      </w:pPr>
      <w:r w:rsidRPr="00C131D3">
        <w:rPr>
          <w:rFonts w:asciiTheme="minorHAnsi" w:hAnsiTheme="minorHAnsi" w:cs="Arial"/>
          <w:b/>
          <w:color w:val="auto"/>
          <w:sz w:val="22"/>
          <w:szCs w:val="22"/>
        </w:rPr>
        <w:t>Supports</w:t>
      </w:r>
      <w:r w:rsidR="00C131D3">
        <w:rPr>
          <w:rFonts w:asciiTheme="minorHAnsi" w:hAnsiTheme="minorHAnsi" w:cs="Arial"/>
          <w:b/>
          <w:color w:val="auto"/>
          <w:sz w:val="22"/>
          <w:szCs w:val="22"/>
        </w:rPr>
        <w:t xml:space="preserve"> </w:t>
      </w:r>
      <w:r w:rsidRPr="00C131D3">
        <w:rPr>
          <w:rFonts w:asciiTheme="minorHAnsi" w:hAnsiTheme="minorHAnsi" w:cs="Arial"/>
          <w:b/>
          <w:color w:val="auto"/>
          <w:sz w:val="22"/>
          <w:szCs w:val="22"/>
        </w:rPr>
        <w:t>:</w:t>
      </w:r>
    </w:p>
    <w:p w:rsidR="00BA64E3" w:rsidRPr="00C131D3" w:rsidRDefault="00BA64E3" w:rsidP="00BA64E3">
      <w:pPr>
        <w:rPr>
          <w:rFonts w:asciiTheme="minorHAnsi" w:hAnsiTheme="minorHAnsi" w:cs="Arial"/>
          <w:color w:val="auto"/>
          <w:sz w:val="22"/>
          <w:szCs w:val="22"/>
        </w:rPr>
      </w:pPr>
      <w:r w:rsidRPr="00C131D3">
        <w:rPr>
          <w:rFonts w:asciiTheme="minorHAnsi" w:hAnsiTheme="minorHAnsi" w:cs="Arial"/>
          <w:color w:val="auto"/>
          <w:sz w:val="22"/>
          <w:szCs w:val="22"/>
        </w:rPr>
        <w:t xml:space="preserve">Le prestataire précisera les types de supports, outils, équipements techniques, postes de travail, qui seront utilisés en lien avec les impératifs de la formation </w:t>
      </w:r>
      <w:r w:rsidR="00892E05" w:rsidRPr="00C131D3">
        <w:rPr>
          <w:rFonts w:asciiTheme="minorHAnsi" w:hAnsiTheme="minorHAnsi" w:cs="Arial"/>
          <w:color w:val="auto"/>
          <w:sz w:val="22"/>
          <w:szCs w:val="22"/>
        </w:rPr>
        <w:t>développés au point 3 – lot n°</w:t>
      </w:r>
      <w:r w:rsidR="00FD5D12" w:rsidRPr="00C131D3">
        <w:rPr>
          <w:rFonts w:asciiTheme="minorHAnsi" w:hAnsiTheme="minorHAnsi" w:cs="Arial"/>
          <w:color w:val="auto"/>
          <w:sz w:val="22"/>
          <w:szCs w:val="22"/>
        </w:rPr>
        <w:t>1</w:t>
      </w:r>
      <w:r w:rsidRPr="00C131D3">
        <w:rPr>
          <w:rFonts w:asciiTheme="minorHAnsi" w:hAnsiTheme="minorHAnsi" w:cs="Arial"/>
          <w:color w:val="auto"/>
          <w:sz w:val="22"/>
          <w:szCs w:val="22"/>
        </w:rPr>
        <w:t>.</w:t>
      </w:r>
    </w:p>
    <w:p w:rsidR="00BA64E3" w:rsidRPr="00C131D3" w:rsidRDefault="00BA64E3" w:rsidP="00BA64E3">
      <w:pPr>
        <w:rPr>
          <w:rFonts w:asciiTheme="minorHAnsi" w:hAnsiTheme="minorHAnsi" w:cs="Arial"/>
          <w:color w:val="auto"/>
          <w:sz w:val="22"/>
          <w:szCs w:val="22"/>
        </w:rPr>
      </w:pPr>
    </w:p>
    <w:p w:rsidR="00BA64E3" w:rsidRPr="00C131D3" w:rsidRDefault="00BA64E3" w:rsidP="00BA64E3">
      <w:pPr>
        <w:rPr>
          <w:rFonts w:asciiTheme="minorHAnsi" w:hAnsiTheme="minorHAnsi" w:cs="Arial"/>
          <w:b/>
          <w:color w:val="auto"/>
          <w:sz w:val="22"/>
          <w:szCs w:val="22"/>
        </w:rPr>
      </w:pPr>
      <w:r w:rsidRPr="00C131D3">
        <w:rPr>
          <w:rFonts w:asciiTheme="minorHAnsi" w:hAnsiTheme="minorHAnsi" w:cs="Arial"/>
          <w:b/>
          <w:color w:val="auto"/>
          <w:sz w:val="22"/>
          <w:szCs w:val="22"/>
        </w:rPr>
        <w:t>Modalités d’évaluation</w:t>
      </w:r>
      <w:r w:rsidR="00C131D3" w:rsidRPr="00C131D3">
        <w:rPr>
          <w:rFonts w:asciiTheme="minorHAnsi" w:hAnsiTheme="minorHAnsi" w:cs="Arial"/>
          <w:b/>
          <w:color w:val="auto"/>
          <w:sz w:val="22"/>
          <w:szCs w:val="22"/>
        </w:rPr>
        <w:t> :</w:t>
      </w:r>
    </w:p>
    <w:p w:rsidR="00C131D3" w:rsidRPr="00C131D3" w:rsidRDefault="00C131D3" w:rsidP="00BA64E3">
      <w:pPr>
        <w:rPr>
          <w:rFonts w:asciiTheme="minorHAnsi" w:hAnsiTheme="minorHAnsi" w:cs="Arial"/>
          <w:b/>
          <w:color w:val="auto"/>
          <w:sz w:val="22"/>
          <w:szCs w:val="22"/>
        </w:rPr>
      </w:pPr>
    </w:p>
    <w:p w:rsidR="00BA64E3" w:rsidRPr="00C131D3" w:rsidRDefault="00BA64E3" w:rsidP="00BA64E3">
      <w:pPr>
        <w:rPr>
          <w:rFonts w:asciiTheme="minorHAnsi" w:hAnsiTheme="minorHAnsi" w:cs="Arial"/>
          <w:color w:val="auto"/>
          <w:sz w:val="22"/>
          <w:szCs w:val="22"/>
        </w:rPr>
      </w:pPr>
      <w:r w:rsidRPr="00C131D3">
        <w:rPr>
          <w:rFonts w:asciiTheme="minorHAnsi" w:hAnsiTheme="minorHAnsi" w:cs="Arial"/>
          <w:color w:val="auto"/>
          <w:sz w:val="22"/>
          <w:szCs w:val="22"/>
        </w:rPr>
        <w:lastRenderedPageBreak/>
        <w:t>Le stagiaire devra effectuer un test d’évaluation en début et fin de stage pour valider les acquis théoriques. Il devra également mener des interventions en situations réelles pour permettre au formateur de valider les acquis pratiques.</w:t>
      </w:r>
    </w:p>
    <w:p w:rsidR="00BA64E3" w:rsidRPr="00C131D3" w:rsidRDefault="00BA64E3" w:rsidP="00163777">
      <w:pPr>
        <w:rPr>
          <w:rFonts w:asciiTheme="minorHAnsi" w:hAnsiTheme="minorHAnsi" w:cs="Arial"/>
          <w:color w:val="auto"/>
          <w:sz w:val="22"/>
          <w:szCs w:val="22"/>
        </w:rPr>
      </w:pPr>
    </w:p>
    <w:p w:rsidR="00C20D24" w:rsidRPr="00C131D3" w:rsidRDefault="00C20D24" w:rsidP="00C20D24">
      <w:pPr>
        <w:shd w:val="clear" w:color="auto" w:fill="DBE5F1"/>
        <w:rPr>
          <w:rFonts w:asciiTheme="minorHAnsi" w:hAnsiTheme="minorHAnsi" w:cs="Calibri"/>
          <w:b/>
          <w:color w:val="auto"/>
          <w:sz w:val="22"/>
          <w:szCs w:val="22"/>
        </w:rPr>
      </w:pPr>
      <w:r w:rsidRPr="00C131D3">
        <w:rPr>
          <w:rFonts w:asciiTheme="minorHAnsi" w:hAnsiTheme="minorHAnsi" w:cs="Calibri"/>
          <w:b/>
          <w:color w:val="auto"/>
          <w:sz w:val="22"/>
          <w:szCs w:val="22"/>
        </w:rPr>
        <w:t>Parcours d’intégration Technique Produits</w:t>
      </w:r>
    </w:p>
    <w:p w:rsidR="00C20D24" w:rsidRPr="00C131D3" w:rsidRDefault="00C20D24" w:rsidP="00C20D24">
      <w:pPr>
        <w:rPr>
          <w:rFonts w:asciiTheme="minorHAnsi" w:hAnsiTheme="minorHAnsi" w:cs="Arial"/>
          <w:b/>
          <w:color w:val="auto"/>
          <w:sz w:val="22"/>
          <w:szCs w:val="22"/>
        </w:rPr>
      </w:pPr>
    </w:p>
    <w:p w:rsidR="00C20D24" w:rsidRPr="00C131D3" w:rsidRDefault="00C20D24" w:rsidP="00C20D24">
      <w:pPr>
        <w:rPr>
          <w:rFonts w:asciiTheme="minorHAnsi" w:hAnsiTheme="minorHAnsi" w:cs="Arial"/>
          <w:b/>
          <w:color w:val="auto"/>
          <w:sz w:val="22"/>
          <w:szCs w:val="22"/>
        </w:rPr>
      </w:pPr>
      <w:r w:rsidRPr="00C131D3">
        <w:rPr>
          <w:rFonts w:asciiTheme="minorHAnsi" w:hAnsiTheme="minorHAnsi" w:cs="Arial"/>
          <w:b/>
          <w:color w:val="auto"/>
          <w:sz w:val="22"/>
          <w:szCs w:val="22"/>
        </w:rPr>
        <w:t>Axe ou domaine de formation </w:t>
      </w:r>
      <w:r w:rsidRPr="00C131D3">
        <w:rPr>
          <w:rFonts w:asciiTheme="minorHAnsi" w:hAnsiTheme="minorHAnsi" w:cs="Arial"/>
          <w:i/>
          <w:color w:val="auto"/>
          <w:sz w:val="22"/>
          <w:szCs w:val="22"/>
        </w:rPr>
        <w:t xml:space="preserve">: </w:t>
      </w:r>
      <w:r w:rsidRPr="00C131D3">
        <w:rPr>
          <w:rFonts w:asciiTheme="minorHAnsi" w:hAnsiTheme="minorHAnsi" w:cs="Arial"/>
          <w:color w:val="auto"/>
          <w:sz w:val="22"/>
          <w:szCs w:val="22"/>
        </w:rPr>
        <w:t xml:space="preserve">Formations spécifiques métiers </w:t>
      </w:r>
      <w:r w:rsidR="008D33C3" w:rsidRPr="00C131D3">
        <w:rPr>
          <w:rFonts w:asciiTheme="minorHAnsi" w:hAnsiTheme="minorHAnsi" w:cs="Arial"/>
          <w:color w:val="auto"/>
          <w:sz w:val="22"/>
          <w:szCs w:val="22"/>
        </w:rPr>
        <w:t xml:space="preserve">Commerce accessoires </w:t>
      </w:r>
      <w:r w:rsidRPr="00C131D3">
        <w:rPr>
          <w:rFonts w:asciiTheme="minorHAnsi" w:hAnsiTheme="minorHAnsi" w:cs="Arial"/>
          <w:color w:val="auto"/>
          <w:sz w:val="22"/>
          <w:szCs w:val="22"/>
        </w:rPr>
        <w:t>VDL</w:t>
      </w:r>
    </w:p>
    <w:p w:rsidR="00C20D24" w:rsidRPr="00C131D3" w:rsidRDefault="00C20D24" w:rsidP="00C20D24">
      <w:pPr>
        <w:rPr>
          <w:rFonts w:asciiTheme="minorHAnsi" w:hAnsiTheme="minorHAnsi" w:cs="Arial"/>
          <w:b/>
          <w:color w:val="auto"/>
          <w:sz w:val="22"/>
          <w:szCs w:val="22"/>
        </w:rPr>
      </w:pPr>
    </w:p>
    <w:p w:rsidR="00C20D24" w:rsidRDefault="00C20D24" w:rsidP="00C20D24">
      <w:pPr>
        <w:rPr>
          <w:rFonts w:asciiTheme="minorHAnsi" w:hAnsiTheme="minorHAnsi" w:cs="Arial"/>
          <w:b/>
          <w:color w:val="auto"/>
          <w:sz w:val="22"/>
          <w:szCs w:val="22"/>
        </w:rPr>
      </w:pPr>
      <w:r w:rsidRPr="00C131D3">
        <w:rPr>
          <w:rFonts w:asciiTheme="minorHAnsi" w:hAnsiTheme="minorHAnsi" w:cs="Arial"/>
          <w:b/>
          <w:color w:val="auto"/>
          <w:sz w:val="22"/>
          <w:szCs w:val="22"/>
        </w:rPr>
        <w:t>Les objectifs professionnels</w:t>
      </w:r>
      <w:r w:rsidR="00C131D3">
        <w:rPr>
          <w:rFonts w:asciiTheme="minorHAnsi" w:hAnsiTheme="minorHAnsi" w:cs="Arial"/>
          <w:b/>
          <w:color w:val="auto"/>
          <w:sz w:val="22"/>
          <w:szCs w:val="22"/>
        </w:rPr>
        <w:t xml:space="preserve"> </w:t>
      </w:r>
      <w:r w:rsidRPr="00C131D3">
        <w:rPr>
          <w:rFonts w:asciiTheme="minorHAnsi" w:hAnsiTheme="minorHAnsi" w:cs="Arial"/>
          <w:b/>
          <w:color w:val="auto"/>
          <w:sz w:val="22"/>
          <w:szCs w:val="22"/>
        </w:rPr>
        <w:t xml:space="preserve">: </w:t>
      </w:r>
    </w:p>
    <w:p w:rsidR="00C131D3" w:rsidRPr="00C131D3" w:rsidRDefault="00C131D3" w:rsidP="00C20D24">
      <w:pPr>
        <w:rPr>
          <w:rFonts w:asciiTheme="minorHAnsi" w:hAnsiTheme="minorHAnsi" w:cs="Arial"/>
          <w:b/>
          <w:color w:val="auto"/>
          <w:sz w:val="22"/>
          <w:szCs w:val="22"/>
        </w:rPr>
      </w:pPr>
    </w:p>
    <w:p w:rsidR="00C20D24" w:rsidRPr="00C131D3" w:rsidRDefault="008D33C3" w:rsidP="00C20D24">
      <w:pPr>
        <w:rPr>
          <w:rFonts w:asciiTheme="minorHAnsi" w:hAnsiTheme="minorHAnsi" w:cs="Arial"/>
          <w:color w:val="auto"/>
          <w:sz w:val="22"/>
          <w:szCs w:val="22"/>
        </w:rPr>
      </w:pPr>
      <w:r w:rsidRPr="00C131D3">
        <w:rPr>
          <w:rFonts w:asciiTheme="minorHAnsi" w:hAnsiTheme="minorHAnsi" w:cs="Arial"/>
          <w:color w:val="auto"/>
          <w:sz w:val="22"/>
          <w:szCs w:val="22"/>
        </w:rPr>
        <w:t xml:space="preserve">Acquérir les connaissances de base sur les produits leaders du marché afin que le stagiaire puisse donner les conseils de premier ordre à la clientèle. Etre capable de démontrer les caractéristiques techniques des produits et maîtriser </w:t>
      </w:r>
      <w:r w:rsidR="001D5A9F" w:rsidRPr="00C131D3">
        <w:rPr>
          <w:rFonts w:asciiTheme="minorHAnsi" w:hAnsiTheme="minorHAnsi" w:cs="Arial"/>
          <w:color w:val="auto"/>
          <w:sz w:val="22"/>
          <w:szCs w:val="22"/>
        </w:rPr>
        <w:t>leur</w:t>
      </w:r>
      <w:r w:rsidRPr="00C131D3">
        <w:rPr>
          <w:rFonts w:asciiTheme="minorHAnsi" w:hAnsiTheme="minorHAnsi" w:cs="Arial"/>
          <w:color w:val="auto"/>
          <w:sz w:val="22"/>
          <w:szCs w:val="22"/>
        </w:rPr>
        <w:t xml:space="preserve"> fonctionnement</w:t>
      </w:r>
      <w:r w:rsidR="00892E05" w:rsidRPr="00C131D3">
        <w:rPr>
          <w:rFonts w:asciiTheme="minorHAnsi" w:hAnsiTheme="minorHAnsi" w:cs="Arial"/>
          <w:color w:val="auto"/>
          <w:sz w:val="22"/>
          <w:szCs w:val="22"/>
        </w:rPr>
        <w:t xml:space="preserve"> afin de présenter une offre complète et adaptée aux besoins du client.</w:t>
      </w:r>
    </w:p>
    <w:p w:rsidR="00C20D24" w:rsidRPr="00C131D3" w:rsidRDefault="00C20D24" w:rsidP="00C20D24">
      <w:pPr>
        <w:rPr>
          <w:rFonts w:asciiTheme="minorHAnsi" w:hAnsiTheme="minorHAnsi" w:cs="Arial"/>
          <w:b/>
          <w:color w:val="auto"/>
          <w:sz w:val="22"/>
          <w:szCs w:val="22"/>
        </w:rPr>
      </w:pPr>
    </w:p>
    <w:p w:rsidR="00C20D24" w:rsidRPr="00C131D3" w:rsidRDefault="00C20D24" w:rsidP="00C20D24">
      <w:pPr>
        <w:rPr>
          <w:rFonts w:asciiTheme="minorHAnsi" w:hAnsiTheme="minorHAnsi" w:cs="Arial"/>
          <w:b/>
          <w:color w:val="auto"/>
          <w:sz w:val="22"/>
          <w:szCs w:val="22"/>
        </w:rPr>
      </w:pPr>
      <w:r w:rsidRPr="00C131D3">
        <w:rPr>
          <w:rFonts w:asciiTheme="minorHAnsi" w:hAnsiTheme="minorHAnsi" w:cs="Arial"/>
          <w:b/>
          <w:color w:val="auto"/>
          <w:sz w:val="22"/>
          <w:szCs w:val="22"/>
        </w:rPr>
        <w:t>Public visé :</w:t>
      </w:r>
    </w:p>
    <w:p w:rsidR="00C20D24" w:rsidRPr="00C131D3" w:rsidRDefault="00C20D24" w:rsidP="00C20D24">
      <w:pPr>
        <w:rPr>
          <w:rFonts w:asciiTheme="minorHAnsi" w:hAnsiTheme="minorHAnsi" w:cs="Arial"/>
          <w:i/>
          <w:color w:val="auto"/>
          <w:sz w:val="22"/>
          <w:szCs w:val="22"/>
        </w:rPr>
      </w:pPr>
      <w:r w:rsidRPr="00C131D3">
        <w:rPr>
          <w:rFonts w:asciiTheme="minorHAnsi" w:hAnsiTheme="minorHAnsi" w:cs="Arial"/>
          <w:color w:val="auto"/>
          <w:sz w:val="22"/>
          <w:szCs w:val="22"/>
        </w:rPr>
        <w:t xml:space="preserve">Le projet vise </w:t>
      </w:r>
      <w:r w:rsidR="00C131D3" w:rsidRPr="00C131D3">
        <w:rPr>
          <w:rFonts w:asciiTheme="minorHAnsi" w:hAnsiTheme="minorHAnsi" w:cs="Arial"/>
          <w:color w:val="auto"/>
          <w:sz w:val="22"/>
          <w:szCs w:val="22"/>
        </w:rPr>
        <w:t>24</w:t>
      </w:r>
      <w:r w:rsidRPr="00C131D3">
        <w:rPr>
          <w:rFonts w:asciiTheme="minorHAnsi" w:hAnsiTheme="minorHAnsi" w:cs="Arial"/>
          <w:color w:val="auto"/>
          <w:sz w:val="22"/>
          <w:szCs w:val="22"/>
        </w:rPr>
        <w:t xml:space="preserve"> stagiaires estimés </w:t>
      </w:r>
    </w:p>
    <w:p w:rsidR="00C20D24" w:rsidRPr="00C131D3" w:rsidRDefault="00C20D24" w:rsidP="00C20D24">
      <w:pPr>
        <w:rPr>
          <w:rFonts w:asciiTheme="minorHAnsi" w:hAnsiTheme="minorHAnsi" w:cs="Arial"/>
          <w:color w:val="auto"/>
          <w:sz w:val="22"/>
          <w:szCs w:val="22"/>
        </w:rPr>
      </w:pPr>
    </w:p>
    <w:p w:rsidR="00C20D24" w:rsidRPr="00C131D3" w:rsidRDefault="00C20D24" w:rsidP="00C20D24">
      <w:pPr>
        <w:rPr>
          <w:rFonts w:asciiTheme="minorHAnsi" w:hAnsiTheme="minorHAnsi" w:cs="Arial"/>
          <w:b/>
          <w:color w:val="auto"/>
          <w:sz w:val="22"/>
          <w:szCs w:val="22"/>
        </w:rPr>
      </w:pPr>
      <w:r w:rsidRPr="00C131D3">
        <w:rPr>
          <w:rFonts w:asciiTheme="minorHAnsi" w:hAnsiTheme="minorHAnsi" w:cs="Arial"/>
          <w:b/>
          <w:color w:val="auto"/>
          <w:sz w:val="22"/>
          <w:szCs w:val="22"/>
        </w:rPr>
        <w:t xml:space="preserve">Durée estimée : </w:t>
      </w:r>
    </w:p>
    <w:p w:rsidR="00C20D24" w:rsidRPr="00C131D3" w:rsidRDefault="00C20D24" w:rsidP="00C20D24">
      <w:pPr>
        <w:rPr>
          <w:rFonts w:asciiTheme="minorHAnsi" w:hAnsiTheme="minorHAnsi" w:cs="Arial"/>
          <w:color w:val="auto"/>
          <w:sz w:val="22"/>
          <w:szCs w:val="22"/>
        </w:rPr>
      </w:pPr>
      <w:r w:rsidRPr="00C131D3">
        <w:rPr>
          <w:rFonts w:asciiTheme="minorHAnsi" w:hAnsiTheme="minorHAnsi" w:cs="Arial"/>
          <w:color w:val="auto"/>
          <w:sz w:val="22"/>
          <w:szCs w:val="22"/>
        </w:rPr>
        <w:t>La durée de la prestation doit être de 24 heures par session.</w:t>
      </w:r>
    </w:p>
    <w:p w:rsidR="00C20D24" w:rsidRPr="00C131D3" w:rsidRDefault="00C20D24" w:rsidP="00C20D24">
      <w:pPr>
        <w:rPr>
          <w:rFonts w:asciiTheme="minorHAnsi" w:hAnsiTheme="minorHAnsi" w:cs="Arial"/>
          <w:b/>
          <w:color w:val="auto"/>
          <w:sz w:val="22"/>
          <w:szCs w:val="22"/>
        </w:rPr>
      </w:pPr>
    </w:p>
    <w:p w:rsidR="00C20D24" w:rsidRPr="00C131D3" w:rsidRDefault="00C20D24" w:rsidP="00C20D24">
      <w:pPr>
        <w:rPr>
          <w:rFonts w:asciiTheme="minorHAnsi" w:hAnsiTheme="minorHAnsi" w:cs="Arial"/>
          <w:b/>
          <w:color w:val="auto"/>
          <w:sz w:val="22"/>
          <w:szCs w:val="22"/>
        </w:rPr>
      </w:pPr>
      <w:r w:rsidRPr="00C131D3">
        <w:rPr>
          <w:rFonts w:asciiTheme="minorHAnsi" w:hAnsiTheme="minorHAnsi" w:cs="Arial"/>
          <w:b/>
          <w:color w:val="auto"/>
          <w:sz w:val="22"/>
          <w:szCs w:val="22"/>
        </w:rPr>
        <w:t>Objectifs pédagogiques :</w:t>
      </w:r>
    </w:p>
    <w:p w:rsidR="00C131D3" w:rsidRPr="00C131D3" w:rsidRDefault="00C131D3" w:rsidP="00C20D24">
      <w:pPr>
        <w:rPr>
          <w:rFonts w:asciiTheme="minorHAnsi" w:hAnsiTheme="minorHAnsi" w:cs="Arial"/>
          <w:b/>
          <w:color w:val="auto"/>
          <w:sz w:val="22"/>
          <w:szCs w:val="22"/>
        </w:rPr>
      </w:pPr>
    </w:p>
    <w:p w:rsidR="00C20D24" w:rsidRPr="00C131D3" w:rsidRDefault="00C20D24" w:rsidP="00C20D24">
      <w:pPr>
        <w:rPr>
          <w:rFonts w:asciiTheme="minorHAnsi" w:hAnsiTheme="minorHAnsi" w:cs="Arial"/>
          <w:color w:val="auto"/>
          <w:sz w:val="22"/>
          <w:szCs w:val="22"/>
        </w:rPr>
      </w:pPr>
      <w:r w:rsidRPr="00C131D3">
        <w:rPr>
          <w:rFonts w:asciiTheme="minorHAnsi" w:hAnsiTheme="minorHAnsi" w:cs="Arial"/>
          <w:color w:val="auto"/>
          <w:sz w:val="22"/>
          <w:szCs w:val="22"/>
        </w:rPr>
        <w:t>A l’issue de la formation, le stagiaire sera capable</w:t>
      </w:r>
      <w:r w:rsidR="00892E05" w:rsidRPr="00C131D3">
        <w:rPr>
          <w:rFonts w:asciiTheme="minorHAnsi" w:hAnsiTheme="minorHAnsi" w:cs="Arial"/>
          <w:color w:val="auto"/>
          <w:sz w:val="22"/>
          <w:szCs w:val="22"/>
        </w:rPr>
        <w:t xml:space="preserve"> d’apporter ses connaissances techniques sur les produits dans le déroulement de la vente. Il sera capable </w:t>
      </w:r>
      <w:r w:rsidR="00C131D3" w:rsidRPr="00C131D3">
        <w:rPr>
          <w:rFonts w:asciiTheme="minorHAnsi" w:hAnsiTheme="minorHAnsi" w:cs="Arial"/>
          <w:color w:val="auto"/>
          <w:sz w:val="22"/>
          <w:szCs w:val="22"/>
        </w:rPr>
        <w:t xml:space="preserve">de </w:t>
      </w:r>
      <w:r w:rsidR="00892E05" w:rsidRPr="00C131D3">
        <w:rPr>
          <w:rFonts w:asciiTheme="minorHAnsi" w:hAnsiTheme="minorHAnsi" w:cs="Arial"/>
          <w:color w:val="auto"/>
          <w:sz w:val="22"/>
          <w:szCs w:val="22"/>
        </w:rPr>
        <w:t xml:space="preserve">démontrer son savoir-faire technique et </w:t>
      </w:r>
      <w:r w:rsidR="00C131D3" w:rsidRPr="00C131D3">
        <w:rPr>
          <w:rFonts w:asciiTheme="minorHAnsi" w:hAnsiTheme="minorHAnsi" w:cs="Arial"/>
          <w:color w:val="auto"/>
          <w:sz w:val="22"/>
          <w:szCs w:val="22"/>
        </w:rPr>
        <w:t>d’</w:t>
      </w:r>
      <w:r w:rsidR="00892E05" w:rsidRPr="00C131D3">
        <w:rPr>
          <w:rFonts w:asciiTheme="minorHAnsi" w:hAnsiTheme="minorHAnsi" w:cs="Arial"/>
          <w:color w:val="auto"/>
          <w:sz w:val="22"/>
          <w:szCs w:val="22"/>
        </w:rPr>
        <w:t>accroître sa crédibilité vis-à-vis du client.</w:t>
      </w:r>
    </w:p>
    <w:p w:rsidR="00C20D24" w:rsidRPr="00C131D3" w:rsidRDefault="00C20D24" w:rsidP="00C20D24">
      <w:pPr>
        <w:rPr>
          <w:rFonts w:asciiTheme="minorHAnsi" w:hAnsiTheme="minorHAnsi" w:cs="Arial"/>
          <w:color w:val="auto"/>
          <w:sz w:val="22"/>
          <w:szCs w:val="22"/>
        </w:rPr>
      </w:pPr>
    </w:p>
    <w:p w:rsidR="00C20D24" w:rsidRPr="00C131D3" w:rsidRDefault="00C20D24" w:rsidP="00C20D24">
      <w:pPr>
        <w:rPr>
          <w:rFonts w:asciiTheme="minorHAnsi" w:hAnsiTheme="minorHAnsi" w:cs="Arial"/>
          <w:b/>
          <w:color w:val="auto"/>
          <w:sz w:val="22"/>
          <w:szCs w:val="22"/>
        </w:rPr>
      </w:pPr>
      <w:r w:rsidRPr="00C131D3">
        <w:rPr>
          <w:rFonts w:asciiTheme="minorHAnsi" w:hAnsiTheme="minorHAnsi" w:cs="Arial"/>
          <w:b/>
          <w:color w:val="auto"/>
          <w:sz w:val="22"/>
          <w:szCs w:val="22"/>
        </w:rPr>
        <w:t>Supports</w:t>
      </w:r>
      <w:r w:rsidR="00C131D3" w:rsidRPr="00C131D3">
        <w:rPr>
          <w:rFonts w:asciiTheme="minorHAnsi" w:hAnsiTheme="minorHAnsi" w:cs="Arial"/>
          <w:b/>
          <w:color w:val="auto"/>
          <w:sz w:val="22"/>
          <w:szCs w:val="22"/>
        </w:rPr>
        <w:t xml:space="preserve"> </w:t>
      </w:r>
      <w:r w:rsidRPr="00C131D3">
        <w:rPr>
          <w:rFonts w:asciiTheme="minorHAnsi" w:hAnsiTheme="minorHAnsi" w:cs="Arial"/>
          <w:b/>
          <w:color w:val="auto"/>
          <w:sz w:val="22"/>
          <w:szCs w:val="22"/>
        </w:rPr>
        <w:t>:</w:t>
      </w:r>
    </w:p>
    <w:p w:rsidR="00C131D3" w:rsidRPr="00C131D3" w:rsidRDefault="00C131D3" w:rsidP="00C20D24">
      <w:pPr>
        <w:rPr>
          <w:rFonts w:asciiTheme="minorHAnsi" w:hAnsiTheme="minorHAnsi" w:cs="Arial"/>
          <w:b/>
          <w:color w:val="auto"/>
          <w:sz w:val="22"/>
          <w:szCs w:val="22"/>
        </w:rPr>
      </w:pPr>
    </w:p>
    <w:p w:rsidR="00C20D24" w:rsidRPr="00C131D3" w:rsidRDefault="00C20D24" w:rsidP="00C20D24">
      <w:pPr>
        <w:rPr>
          <w:rFonts w:asciiTheme="minorHAnsi" w:hAnsiTheme="minorHAnsi" w:cs="Arial"/>
          <w:color w:val="auto"/>
          <w:sz w:val="22"/>
          <w:szCs w:val="22"/>
        </w:rPr>
      </w:pPr>
      <w:r w:rsidRPr="00C131D3">
        <w:rPr>
          <w:rFonts w:asciiTheme="minorHAnsi" w:hAnsiTheme="minorHAnsi" w:cs="Arial"/>
          <w:color w:val="auto"/>
          <w:sz w:val="22"/>
          <w:szCs w:val="22"/>
        </w:rPr>
        <w:t>Le prestataire précisera les types de supports, outils, équipements techniques, postes de travail, qui seront utilisés en lien avec les impératifs de la formation développés au point 3 – lot n°</w:t>
      </w:r>
      <w:r w:rsidR="00FD5D12" w:rsidRPr="00C131D3">
        <w:rPr>
          <w:rFonts w:asciiTheme="minorHAnsi" w:hAnsiTheme="minorHAnsi" w:cs="Arial"/>
          <w:color w:val="auto"/>
          <w:sz w:val="22"/>
          <w:szCs w:val="22"/>
        </w:rPr>
        <w:t>2</w:t>
      </w:r>
      <w:r w:rsidRPr="00C131D3">
        <w:rPr>
          <w:rFonts w:asciiTheme="minorHAnsi" w:hAnsiTheme="minorHAnsi" w:cs="Arial"/>
          <w:color w:val="auto"/>
          <w:sz w:val="22"/>
          <w:szCs w:val="22"/>
        </w:rPr>
        <w:t>.</w:t>
      </w:r>
    </w:p>
    <w:p w:rsidR="00C20D24" w:rsidRPr="00C131D3" w:rsidRDefault="00C20D24" w:rsidP="00C20D24">
      <w:pPr>
        <w:rPr>
          <w:rFonts w:asciiTheme="minorHAnsi" w:hAnsiTheme="minorHAnsi" w:cs="Arial"/>
          <w:color w:val="auto"/>
          <w:sz w:val="22"/>
          <w:szCs w:val="22"/>
        </w:rPr>
      </w:pPr>
    </w:p>
    <w:p w:rsidR="00C20D24" w:rsidRPr="00C131D3" w:rsidRDefault="00C20D24" w:rsidP="00C20D24">
      <w:pPr>
        <w:rPr>
          <w:rFonts w:asciiTheme="minorHAnsi" w:hAnsiTheme="minorHAnsi" w:cs="Arial"/>
          <w:b/>
          <w:color w:val="auto"/>
          <w:sz w:val="22"/>
          <w:szCs w:val="22"/>
        </w:rPr>
      </w:pPr>
      <w:r w:rsidRPr="00C131D3">
        <w:rPr>
          <w:rFonts w:asciiTheme="minorHAnsi" w:hAnsiTheme="minorHAnsi" w:cs="Arial"/>
          <w:b/>
          <w:color w:val="auto"/>
          <w:sz w:val="22"/>
          <w:szCs w:val="22"/>
        </w:rPr>
        <w:t>Modalités d’évaluation</w:t>
      </w:r>
      <w:r w:rsidR="00C131D3" w:rsidRPr="00C131D3">
        <w:rPr>
          <w:rFonts w:asciiTheme="minorHAnsi" w:hAnsiTheme="minorHAnsi" w:cs="Arial"/>
          <w:b/>
          <w:color w:val="auto"/>
          <w:sz w:val="22"/>
          <w:szCs w:val="22"/>
        </w:rPr>
        <w:t> :</w:t>
      </w:r>
    </w:p>
    <w:p w:rsidR="00C20D24" w:rsidRPr="00C131D3" w:rsidRDefault="00C20D24" w:rsidP="00C20D24">
      <w:pPr>
        <w:rPr>
          <w:rFonts w:asciiTheme="minorHAnsi" w:hAnsiTheme="minorHAnsi" w:cs="Arial"/>
          <w:color w:val="auto"/>
          <w:sz w:val="22"/>
          <w:szCs w:val="22"/>
        </w:rPr>
      </w:pPr>
      <w:r w:rsidRPr="00C131D3">
        <w:rPr>
          <w:rFonts w:asciiTheme="minorHAnsi" w:hAnsiTheme="minorHAnsi" w:cs="Arial"/>
          <w:color w:val="auto"/>
          <w:sz w:val="22"/>
          <w:szCs w:val="22"/>
        </w:rPr>
        <w:t xml:space="preserve">Le stagiaire devra effectuer un test d’évaluation en début et fin de stage pour valider les acquis théoriques. Il devra également </w:t>
      </w:r>
      <w:r w:rsidR="00892E05" w:rsidRPr="00C131D3">
        <w:rPr>
          <w:rFonts w:asciiTheme="minorHAnsi" w:hAnsiTheme="minorHAnsi" w:cs="Arial"/>
          <w:color w:val="auto"/>
          <w:sz w:val="22"/>
          <w:szCs w:val="22"/>
        </w:rPr>
        <w:t>effectuer des mises en mains sur les produits présentés</w:t>
      </w:r>
      <w:r w:rsidRPr="00C131D3">
        <w:rPr>
          <w:rFonts w:asciiTheme="minorHAnsi" w:hAnsiTheme="minorHAnsi" w:cs="Arial"/>
          <w:color w:val="auto"/>
          <w:sz w:val="22"/>
          <w:szCs w:val="22"/>
        </w:rPr>
        <w:t xml:space="preserve"> en situations réelles pour permettre au formateur de valider les acquis pratiques.</w:t>
      </w:r>
    </w:p>
    <w:p w:rsidR="00C20D24" w:rsidRDefault="00C20D24" w:rsidP="00163777">
      <w:pPr>
        <w:rPr>
          <w:rFonts w:asciiTheme="minorHAnsi" w:hAnsiTheme="minorHAnsi" w:cs="Arial"/>
          <w:color w:val="00B050"/>
          <w:sz w:val="22"/>
          <w:szCs w:val="22"/>
        </w:rPr>
      </w:pPr>
    </w:p>
    <w:p w:rsidR="00892E05" w:rsidRPr="00C131D3" w:rsidRDefault="00892E05" w:rsidP="00892E05">
      <w:pPr>
        <w:shd w:val="clear" w:color="auto" w:fill="DBE5F1"/>
        <w:rPr>
          <w:rFonts w:asciiTheme="minorHAnsi" w:hAnsiTheme="minorHAnsi" w:cs="Calibri"/>
          <w:b/>
          <w:color w:val="auto"/>
          <w:sz w:val="22"/>
          <w:szCs w:val="22"/>
        </w:rPr>
      </w:pPr>
      <w:r w:rsidRPr="00C131D3">
        <w:rPr>
          <w:rFonts w:asciiTheme="minorHAnsi" w:hAnsiTheme="minorHAnsi" w:cs="Calibri"/>
          <w:b/>
          <w:color w:val="auto"/>
          <w:sz w:val="22"/>
          <w:szCs w:val="22"/>
        </w:rPr>
        <w:t>Technique Produits Energie et Dernières innovations audiovisuelles et multimédia</w:t>
      </w:r>
    </w:p>
    <w:p w:rsidR="00892E05" w:rsidRPr="00C131D3" w:rsidRDefault="00892E05" w:rsidP="00892E05">
      <w:pPr>
        <w:rPr>
          <w:rFonts w:asciiTheme="minorHAnsi" w:hAnsiTheme="minorHAnsi" w:cs="Arial"/>
          <w:b/>
          <w:color w:val="auto"/>
          <w:sz w:val="22"/>
          <w:szCs w:val="22"/>
        </w:rPr>
      </w:pPr>
    </w:p>
    <w:p w:rsidR="00892E05" w:rsidRPr="00C131D3" w:rsidRDefault="00892E05" w:rsidP="00892E05">
      <w:pPr>
        <w:rPr>
          <w:rFonts w:asciiTheme="minorHAnsi" w:hAnsiTheme="minorHAnsi" w:cs="Arial"/>
          <w:b/>
          <w:color w:val="auto"/>
          <w:sz w:val="22"/>
          <w:szCs w:val="22"/>
        </w:rPr>
      </w:pPr>
      <w:r w:rsidRPr="00C131D3">
        <w:rPr>
          <w:rFonts w:asciiTheme="minorHAnsi" w:hAnsiTheme="minorHAnsi" w:cs="Arial"/>
          <w:b/>
          <w:color w:val="auto"/>
          <w:sz w:val="22"/>
          <w:szCs w:val="22"/>
        </w:rPr>
        <w:t>Axe ou domaine de formation </w:t>
      </w:r>
      <w:r w:rsidRPr="00C131D3">
        <w:rPr>
          <w:rFonts w:asciiTheme="minorHAnsi" w:hAnsiTheme="minorHAnsi" w:cs="Arial"/>
          <w:i/>
          <w:color w:val="auto"/>
          <w:sz w:val="22"/>
          <w:szCs w:val="22"/>
        </w:rPr>
        <w:t xml:space="preserve">: </w:t>
      </w:r>
      <w:r w:rsidRPr="00C131D3">
        <w:rPr>
          <w:rFonts w:asciiTheme="minorHAnsi" w:hAnsiTheme="minorHAnsi" w:cs="Arial"/>
          <w:color w:val="auto"/>
          <w:sz w:val="22"/>
          <w:szCs w:val="22"/>
        </w:rPr>
        <w:t>Formations spécifiques métiers Commerce accessoires VDL</w:t>
      </w:r>
    </w:p>
    <w:p w:rsidR="00892E05" w:rsidRPr="00C131D3" w:rsidRDefault="00892E05" w:rsidP="00892E05">
      <w:pPr>
        <w:rPr>
          <w:rFonts w:asciiTheme="minorHAnsi" w:hAnsiTheme="minorHAnsi" w:cs="Arial"/>
          <w:b/>
          <w:color w:val="auto"/>
          <w:sz w:val="22"/>
          <w:szCs w:val="22"/>
        </w:rPr>
      </w:pPr>
    </w:p>
    <w:p w:rsidR="00892E05" w:rsidRPr="00C131D3" w:rsidRDefault="00892E05" w:rsidP="00892E05">
      <w:pPr>
        <w:rPr>
          <w:rFonts w:asciiTheme="minorHAnsi" w:hAnsiTheme="minorHAnsi" w:cs="Arial"/>
          <w:b/>
          <w:color w:val="auto"/>
          <w:sz w:val="22"/>
          <w:szCs w:val="22"/>
        </w:rPr>
      </w:pPr>
      <w:r w:rsidRPr="00C131D3">
        <w:rPr>
          <w:rFonts w:asciiTheme="minorHAnsi" w:hAnsiTheme="minorHAnsi" w:cs="Arial"/>
          <w:b/>
          <w:color w:val="auto"/>
          <w:sz w:val="22"/>
          <w:szCs w:val="22"/>
        </w:rPr>
        <w:t>Les objectifs professionnels</w:t>
      </w:r>
      <w:r w:rsidR="00C131D3" w:rsidRPr="00C131D3">
        <w:rPr>
          <w:rFonts w:asciiTheme="minorHAnsi" w:hAnsiTheme="minorHAnsi" w:cs="Arial"/>
          <w:b/>
          <w:color w:val="auto"/>
          <w:sz w:val="22"/>
          <w:szCs w:val="22"/>
        </w:rPr>
        <w:t xml:space="preserve"> </w:t>
      </w:r>
      <w:r w:rsidRPr="00C131D3">
        <w:rPr>
          <w:rFonts w:asciiTheme="minorHAnsi" w:hAnsiTheme="minorHAnsi" w:cs="Arial"/>
          <w:b/>
          <w:color w:val="auto"/>
          <w:sz w:val="22"/>
          <w:szCs w:val="22"/>
        </w:rPr>
        <w:t xml:space="preserve">: </w:t>
      </w:r>
    </w:p>
    <w:p w:rsidR="00892E05" w:rsidRPr="00C131D3" w:rsidRDefault="00892E05" w:rsidP="00892E05">
      <w:pPr>
        <w:rPr>
          <w:rFonts w:asciiTheme="minorHAnsi" w:hAnsiTheme="minorHAnsi" w:cs="Arial"/>
          <w:color w:val="auto"/>
          <w:sz w:val="22"/>
          <w:szCs w:val="22"/>
        </w:rPr>
      </w:pPr>
      <w:r w:rsidRPr="00C131D3">
        <w:rPr>
          <w:rFonts w:asciiTheme="minorHAnsi" w:hAnsiTheme="minorHAnsi" w:cs="Arial"/>
          <w:color w:val="auto"/>
          <w:sz w:val="22"/>
          <w:szCs w:val="22"/>
        </w:rPr>
        <w:t xml:space="preserve">Acquérir les connaissances de base sur les produits leaders du marché afin que le stagiaire puisse </w:t>
      </w:r>
      <w:r w:rsidR="001D5A9F" w:rsidRPr="00C131D3">
        <w:rPr>
          <w:rFonts w:asciiTheme="minorHAnsi" w:hAnsiTheme="minorHAnsi" w:cs="Arial"/>
          <w:color w:val="auto"/>
          <w:sz w:val="22"/>
          <w:szCs w:val="22"/>
        </w:rPr>
        <w:t xml:space="preserve">démontrer son </w:t>
      </w:r>
      <w:proofErr w:type="spellStart"/>
      <w:r w:rsidR="001D5A9F" w:rsidRPr="00C131D3">
        <w:rPr>
          <w:rFonts w:asciiTheme="minorHAnsi" w:hAnsiTheme="minorHAnsi" w:cs="Arial"/>
          <w:color w:val="auto"/>
          <w:sz w:val="22"/>
          <w:szCs w:val="22"/>
        </w:rPr>
        <w:t>savoir faire</w:t>
      </w:r>
      <w:proofErr w:type="spellEnd"/>
      <w:r w:rsidR="001D5A9F" w:rsidRPr="00C131D3">
        <w:rPr>
          <w:rFonts w:asciiTheme="minorHAnsi" w:hAnsiTheme="minorHAnsi" w:cs="Arial"/>
          <w:color w:val="auto"/>
          <w:sz w:val="22"/>
          <w:szCs w:val="22"/>
        </w:rPr>
        <w:t xml:space="preserve"> technique sur les produits de la gamme</w:t>
      </w:r>
      <w:r w:rsidRPr="00C131D3">
        <w:rPr>
          <w:rFonts w:asciiTheme="minorHAnsi" w:hAnsiTheme="minorHAnsi" w:cs="Arial"/>
          <w:color w:val="auto"/>
          <w:sz w:val="22"/>
          <w:szCs w:val="22"/>
        </w:rPr>
        <w:t xml:space="preserve">. Etre capable de </w:t>
      </w:r>
      <w:r w:rsidR="001D5A9F" w:rsidRPr="00C131D3">
        <w:rPr>
          <w:rFonts w:asciiTheme="minorHAnsi" w:hAnsiTheme="minorHAnsi" w:cs="Arial"/>
          <w:color w:val="auto"/>
          <w:sz w:val="22"/>
          <w:szCs w:val="22"/>
        </w:rPr>
        <w:t>mettre en avant</w:t>
      </w:r>
      <w:r w:rsidRPr="00C131D3">
        <w:rPr>
          <w:rFonts w:asciiTheme="minorHAnsi" w:hAnsiTheme="minorHAnsi" w:cs="Arial"/>
          <w:color w:val="auto"/>
          <w:sz w:val="22"/>
          <w:szCs w:val="22"/>
        </w:rPr>
        <w:t xml:space="preserve"> les caractéristiques techniques des produits et </w:t>
      </w:r>
      <w:r w:rsidR="001D5A9F" w:rsidRPr="00C131D3">
        <w:rPr>
          <w:rFonts w:asciiTheme="minorHAnsi" w:hAnsiTheme="minorHAnsi" w:cs="Arial"/>
          <w:color w:val="auto"/>
          <w:sz w:val="22"/>
          <w:szCs w:val="22"/>
        </w:rPr>
        <w:t xml:space="preserve">en </w:t>
      </w:r>
      <w:r w:rsidRPr="00C131D3">
        <w:rPr>
          <w:rFonts w:asciiTheme="minorHAnsi" w:hAnsiTheme="minorHAnsi" w:cs="Arial"/>
          <w:color w:val="auto"/>
          <w:sz w:val="22"/>
          <w:szCs w:val="22"/>
        </w:rPr>
        <w:t xml:space="preserve">maîtriser </w:t>
      </w:r>
      <w:r w:rsidR="001D5A9F" w:rsidRPr="00C131D3">
        <w:rPr>
          <w:rFonts w:asciiTheme="minorHAnsi" w:hAnsiTheme="minorHAnsi" w:cs="Arial"/>
          <w:color w:val="auto"/>
          <w:sz w:val="22"/>
          <w:szCs w:val="22"/>
        </w:rPr>
        <w:t>leur</w:t>
      </w:r>
      <w:r w:rsidRPr="00C131D3">
        <w:rPr>
          <w:rFonts w:asciiTheme="minorHAnsi" w:hAnsiTheme="minorHAnsi" w:cs="Arial"/>
          <w:color w:val="auto"/>
          <w:sz w:val="22"/>
          <w:szCs w:val="22"/>
        </w:rPr>
        <w:t xml:space="preserve"> fonctionnement afin de</w:t>
      </w:r>
      <w:r w:rsidR="00C131D3" w:rsidRPr="00C131D3">
        <w:rPr>
          <w:rFonts w:asciiTheme="minorHAnsi" w:hAnsiTheme="minorHAnsi" w:cs="Arial"/>
          <w:color w:val="auto"/>
          <w:sz w:val="22"/>
          <w:szCs w:val="22"/>
        </w:rPr>
        <w:t xml:space="preserve"> présenter une offre complète,</w:t>
      </w:r>
      <w:r w:rsidRPr="00C131D3">
        <w:rPr>
          <w:rFonts w:asciiTheme="minorHAnsi" w:hAnsiTheme="minorHAnsi" w:cs="Arial"/>
          <w:color w:val="auto"/>
          <w:sz w:val="22"/>
          <w:szCs w:val="22"/>
        </w:rPr>
        <w:t xml:space="preserve"> adaptée aux besoins du client.</w:t>
      </w:r>
    </w:p>
    <w:p w:rsidR="00892E05" w:rsidRPr="00C131D3" w:rsidRDefault="00892E05" w:rsidP="00892E05">
      <w:pPr>
        <w:rPr>
          <w:rFonts w:asciiTheme="minorHAnsi" w:hAnsiTheme="minorHAnsi" w:cs="Arial"/>
          <w:b/>
          <w:color w:val="auto"/>
          <w:sz w:val="22"/>
          <w:szCs w:val="22"/>
        </w:rPr>
      </w:pPr>
    </w:p>
    <w:p w:rsidR="00892E05" w:rsidRPr="00C131D3" w:rsidRDefault="00892E05" w:rsidP="00892E05">
      <w:pPr>
        <w:rPr>
          <w:rFonts w:asciiTheme="minorHAnsi" w:hAnsiTheme="minorHAnsi" w:cs="Arial"/>
          <w:b/>
          <w:color w:val="auto"/>
          <w:sz w:val="22"/>
          <w:szCs w:val="22"/>
        </w:rPr>
      </w:pPr>
      <w:r w:rsidRPr="00C131D3">
        <w:rPr>
          <w:rFonts w:asciiTheme="minorHAnsi" w:hAnsiTheme="minorHAnsi" w:cs="Arial"/>
          <w:b/>
          <w:color w:val="auto"/>
          <w:sz w:val="22"/>
          <w:szCs w:val="22"/>
        </w:rPr>
        <w:t>Public visé :</w:t>
      </w:r>
    </w:p>
    <w:p w:rsidR="00C131D3" w:rsidRPr="00C131D3" w:rsidRDefault="00C131D3" w:rsidP="00892E05">
      <w:pPr>
        <w:rPr>
          <w:rFonts w:asciiTheme="minorHAnsi" w:hAnsiTheme="minorHAnsi" w:cs="Arial"/>
          <w:b/>
          <w:color w:val="auto"/>
          <w:sz w:val="22"/>
          <w:szCs w:val="22"/>
        </w:rPr>
      </w:pPr>
    </w:p>
    <w:p w:rsidR="00892E05" w:rsidRPr="00C131D3" w:rsidRDefault="00892E05" w:rsidP="00892E05">
      <w:pPr>
        <w:rPr>
          <w:rFonts w:asciiTheme="minorHAnsi" w:hAnsiTheme="minorHAnsi" w:cs="Arial"/>
          <w:i/>
          <w:color w:val="auto"/>
          <w:sz w:val="22"/>
          <w:szCs w:val="22"/>
        </w:rPr>
      </w:pPr>
      <w:r w:rsidRPr="00C131D3">
        <w:rPr>
          <w:rFonts w:asciiTheme="minorHAnsi" w:hAnsiTheme="minorHAnsi" w:cs="Arial"/>
          <w:color w:val="auto"/>
          <w:sz w:val="22"/>
          <w:szCs w:val="22"/>
        </w:rPr>
        <w:t xml:space="preserve">Le projet vise </w:t>
      </w:r>
      <w:r w:rsidR="00C131D3" w:rsidRPr="00C131D3">
        <w:rPr>
          <w:rFonts w:asciiTheme="minorHAnsi" w:hAnsiTheme="minorHAnsi" w:cs="Arial"/>
          <w:color w:val="auto"/>
          <w:sz w:val="22"/>
          <w:szCs w:val="22"/>
        </w:rPr>
        <w:t>24</w:t>
      </w:r>
      <w:r w:rsidRPr="00C131D3">
        <w:rPr>
          <w:rFonts w:asciiTheme="minorHAnsi" w:hAnsiTheme="minorHAnsi" w:cs="Arial"/>
          <w:color w:val="auto"/>
          <w:sz w:val="22"/>
          <w:szCs w:val="22"/>
        </w:rPr>
        <w:t xml:space="preserve"> stagiaires estimés</w:t>
      </w:r>
    </w:p>
    <w:p w:rsidR="00892E05" w:rsidRPr="00C131D3" w:rsidRDefault="00892E05" w:rsidP="00892E05">
      <w:pPr>
        <w:rPr>
          <w:rFonts w:asciiTheme="minorHAnsi" w:hAnsiTheme="minorHAnsi" w:cs="Arial"/>
          <w:color w:val="auto"/>
          <w:sz w:val="22"/>
          <w:szCs w:val="22"/>
        </w:rPr>
      </w:pPr>
    </w:p>
    <w:p w:rsidR="00892E05" w:rsidRPr="00C131D3" w:rsidRDefault="00892E05" w:rsidP="00892E05">
      <w:pPr>
        <w:rPr>
          <w:rFonts w:asciiTheme="minorHAnsi" w:hAnsiTheme="minorHAnsi" w:cs="Arial"/>
          <w:b/>
          <w:color w:val="auto"/>
          <w:sz w:val="22"/>
          <w:szCs w:val="22"/>
        </w:rPr>
      </w:pPr>
      <w:r w:rsidRPr="00C131D3">
        <w:rPr>
          <w:rFonts w:asciiTheme="minorHAnsi" w:hAnsiTheme="minorHAnsi" w:cs="Arial"/>
          <w:b/>
          <w:color w:val="auto"/>
          <w:sz w:val="22"/>
          <w:szCs w:val="22"/>
        </w:rPr>
        <w:t xml:space="preserve">Durée estimée : </w:t>
      </w:r>
    </w:p>
    <w:p w:rsidR="00892E05" w:rsidRPr="00C131D3" w:rsidRDefault="00892E05" w:rsidP="00892E05">
      <w:pPr>
        <w:rPr>
          <w:rFonts w:asciiTheme="minorHAnsi" w:hAnsiTheme="minorHAnsi" w:cs="Arial"/>
          <w:color w:val="auto"/>
          <w:sz w:val="22"/>
          <w:szCs w:val="22"/>
        </w:rPr>
      </w:pPr>
      <w:r w:rsidRPr="00C131D3">
        <w:rPr>
          <w:rFonts w:asciiTheme="minorHAnsi" w:hAnsiTheme="minorHAnsi" w:cs="Arial"/>
          <w:color w:val="auto"/>
          <w:sz w:val="22"/>
          <w:szCs w:val="22"/>
        </w:rPr>
        <w:t xml:space="preserve">La durée de la prestation doit être de </w:t>
      </w:r>
      <w:r w:rsidR="001D5A9F" w:rsidRPr="00C131D3">
        <w:rPr>
          <w:rFonts w:asciiTheme="minorHAnsi" w:hAnsiTheme="minorHAnsi" w:cs="Arial"/>
          <w:color w:val="auto"/>
          <w:sz w:val="22"/>
          <w:szCs w:val="22"/>
        </w:rPr>
        <w:t>32</w:t>
      </w:r>
      <w:r w:rsidRPr="00C131D3">
        <w:rPr>
          <w:rFonts w:asciiTheme="minorHAnsi" w:hAnsiTheme="minorHAnsi" w:cs="Arial"/>
          <w:color w:val="auto"/>
          <w:sz w:val="22"/>
          <w:szCs w:val="22"/>
        </w:rPr>
        <w:t xml:space="preserve"> heures par session.</w:t>
      </w:r>
    </w:p>
    <w:p w:rsidR="00892E05" w:rsidRPr="00C131D3" w:rsidRDefault="00892E05" w:rsidP="00892E05">
      <w:pPr>
        <w:rPr>
          <w:rFonts w:asciiTheme="minorHAnsi" w:hAnsiTheme="minorHAnsi" w:cs="Arial"/>
          <w:b/>
          <w:color w:val="auto"/>
          <w:sz w:val="22"/>
          <w:szCs w:val="22"/>
        </w:rPr>
      </w:pPr>
    </w:p>
    <w:p w:rsidR="00892E05" w:rsidRPr="00C131D3" w:rsidRDefault="00892E05" w:rsidP="00892E05">
      <w:pPr>
        <w:rPr>
          <w:rFonts w:asciiTheme="minorHAnsi" w:hAnsiTheme="minorHAnsi" w:cs="Arial"/>
          <w:b/>
          <w:color w:val="auto"/>
          <w:sz w:val="22"/>
          <w:szCs w:val="22"/>
        </w:rPr>
      </w:pPr>
      <w:r w:rsidRPr="00C131D3">
        <w:rPr>
          <w:rFonts w:asciiTheme="minorHAnsi" w:hAnsiTheme="minorHAnsi" w:cs="Arial"/>
          <w:b/>
          <w:color w:val="auto"/>
          <w:sz w:val="22"/>
          <w:szCs w:val="22"/>
        </w:rPr>
        <w:t>Objectifs pédagogiques :</w:t>
      </w:r>
    </w:p>
    <w:p w:rsidR="00892E05" w:rsidRPr="00C131D3" w:rsidRDefault="00892E05" w:rsidP="00892E05">
      <w:pPr>
        <w:rPr>
          <w:rFonts w:asciiTheme="minorHAnsi" w:hAnsiTheme="minorHAnsi" w:cs="Arial"/>
          <w:color w:val="auto"/>
          <w:sz w:val="22"/>
          <w:szCs w:val="22"/>
        </w:rPr>
      </w:pPr>
      <w:r w:rsidRPr="00C131D3">
        <w:rPr>
          <w:rFonts w:asciiTheme="minorHAnsi" w:hAnsiTheme="minorHAnsi" w:cs="Arial"/>
          <w:color w:val="auto"/>
          <w:sz w:val="22"/>
          <w:szCs w:val="22"/>
        </w:rPr>
        <w:t>A l’issue de la formation, le stagiaire sera capable d’apporter ses connaissances techniques sur les produits dans le déroulement de la vente. Il sera capable démontrer son savoir-faire technique et accroître sa crédibilité vis-à-vis du client.</w:t>
      </w:r>
    </w:p>
    <w:p w:rsidR="00892E05" w:rsidRPr="00892E05" w:rsidRDefault="00892E05" w:rsidP="00892E05">
      <w:pPr>
        <w:rPr>
          <w:rFonts w:asciiTheme="minorHAnsi" w:hAnsiTheme="minorHAnsi" w:cs="Arial"/>
          <w:color w:val="00B050"/>
          <w:sz w:val="22"/>
          <w:szCs w:val="22"/>
        </w:rPr>
      </w:pPr>
    </w:p>
    <w:p w:rsidR="00892E05" w:rsidRPr="00D210C2" w:rsidRDefault="00892E05" w:rsidP="00892E05">
      <w:pPr>
        <w:rPr>
          <w:rFonts w:asciiTheme="minorHAnsi" w:hAnsiTheme="minorHAnsi" w:cs="Arial"/>
          <w:b/>
          <w:sz w:val="22"/>
          <w:szCs w:val="22"/>
        </w:rPr>
      </w:pPr>
      <w:r w:rsidRPr="00D210C2">
        <w:rPr>
          <w:rFonts w:asciiTheme="minorHAnsi" w:hAnsiTheme="minorHAnsi" w:cs="Arial"/>
          <w:b/>
          <w:sz w:val="22"/>
          <w:szCs w:val="22"/>
        </w:rPr>
        <w:t>Supports</w:t>
      </w:r>
      <w:r w:rsidR="00C131D3">
        <w:rPr>
          <w:rFonts w:asciiTheme="minorHAnsi" w:hAnsiTheme="minorHAnsi" w:cs="Arial"/>
          <w:b/>
          <w:sz w:val="22"/>
          <w:szCs w:val="22"/>
        </w:rPr>
        <w:t xml:space="preserve"> </w:t>
      </w:r>
      <w:r w:rsidRPr="00D210C2">
        <w:rPr>
          <w:rFonts w:asciiTheme="minorHAnsi" w:hAnsiTheme="minorHAnsi" w:cs="Arial"/>
          <w:b/>
          <w:sz w:val="22"/>
          <w:szCs w:val="22"/>
        </w:rPr>
        <w:t>:</w:t>
      </w:r>
    </w:p>
    <w:p w:rsidR="00892E05" w:rsidRPr="00C131D3" w:rsidRDefault="00892E05" w:rsidP="00892E05">
      <w:pPr>
        <w:rPr>
          <w:rFonts w:asciiTheme="minorHAnsi" w:hAnsiTheme="minorHAnsi" w:cs="Arial"/>
          <w:color w:val="auto"/>
          <w:sz w:val="22"/>
          <w:szCs w:val="22"/>
        </w:rPr>
      </w:pPr>
      <w:r w:rsidRPr="00C131D3">
        <w:rPr>
          <w:rFonts w:asciiTheme="minorHAnsi" w:hAnsiTheme="minorHAnsi" w:cs="Arial"/>
          <w:color w:val="auto"/>
          <w:sz w:val="22"/>
          <w:szCs w:val="22"/>
        </w:rPr>
        <w:t>Le prestataire précisera les types de supports, outils, équipements techniques, postes de travail, qui seront utilisés en lien avec les impératifs de la formation développés au point 3 – lot n°</w:t>
      </w:r>
      <w:r w:rsidR="00FD5D12" w:rsidRPr="00C131D3">
        <w:rPr>
          <w:rFonts w:asciiTheme="minorHAnsi" w:hAnsiTheme="minorHAnsi" w:cs="Arial"/>
          <w:color w:val="auto"/>
          <w:sz w:val="22"/>
          <w:szCs w:val="22"/>
        </w:rPr>
        <w:t>2</w:t>
      </w:r>
      <w:r w:rsidRPr="00C131D3">
        <w:rPr>
          <w:rFonts w:asciiTheme="minorHAnsi" w:hAnsiTheme="minorHAnsi" w:cs="Arial"/>
          <w:color w:val="auto"/>
          <w:sz w:val="22"/>
          <w:szCs w:val="22"/>
        </w:rPr>
        <w:t>.</w:t>
      </w:r>
    </w:p>
    <w:p w:rsidR="00892E05" w:rsidRPr="00C131D3" w:rsidRDefault="00892E05" w:rsidP="00892E05">
      <w:pPr>
        <w:rPr>
          <w:rFonts w:asciiTheme="minorHAnsi" w:hAnsiTheme="minorHAnsi" w:cs="Arial"/>
          <w:color w:val="auto"/>
          <w:sz w:val="22"/>
          <w:szCs w:val="22"/>
        </w:rPr>
      </w:pPr>
    </w:p>
    <w:p w:rsidR="00892E05" w:rsidRPr="00C131D3" w:rsidRDefault="00892E05" w:rsidP="00892E05">
      <w:pPr>
        <w:rPr>
          <w:rFonts w:asciiTheme="minorHAnsi" w:hAnsiTheme="minorHAnsi" w:cs="Arial"/>
          <w:b/>
          <w:color w:val="auto"/>
          <w:sz w:val="22"/>
          <w:szCs w:val="22"/>
        </w:rPr>
      </w:pPr>
      <w:r w:rsidRPr="00C131D3">
        <w:rPr>
          <w:rFonts w:asciiTheme="minorHAnsi" w:hAnsiTheme="minorHAnsi" w:cs="Arial"/>
          <w:b/>
          <w:color w:val="auto"/>
          <w:sz w:val="22"/>
          <w:szCs w:val="22"/>
        </w:rPr>
        <w:t>Modalités d’évaluation</w:t>
      </w:r>
      <w:r w:rsidR="00C131D3" w:rsidRPr="00C131D3">
        <w:rPr>
          <w:rFonts w:asciiTheme="minorHAnsi" w:hAnsiTheme="minorHAnsi" w:cs="Arial"/>
          <w:b/>
          <w:color w:val="auto"/>
          <w:sz w:val="22"/>
          <w:szCs w:val="22"/>
        </w:rPr>
        <w:t> :</w:t>
      </w:r>
    </w:p>
    <w:p w:rsidR="00892E05" w:rsidRPr="00C131D3" w:rsidRDefault="00892E05" w:rsidP="00892E05">
      <w:pPr>
        <w:rPr>
          <w:rFonts w:asciiTheme="minorHAnsi" w:hAnsiTheme="minorHAnsi" w:cs="Arial"/>
          <w:color w:val="auto"/>
          <w:sz w:val="22"/>
          <w:szCs w:val="22"/>
        </w:rPr>
      </w:pPr>
      <w:r w:rsidRPr="00C131D3">
        <w:rPr>
          <w:rFonts w:asciiTheme="minorHAnsi" w:hAnsiTheme="minorHAnsi" w:cs="Arial"/>
          <w:color w:val="auto"/>
          <w:sz w:val="22"/>
          <w:szCs w:val="22"/>
        </w:rPr>
        <w:t>Le stagiaire devra effectuer un test d’évaluation en début et fin de stage pour valider les acquis théoriques. Il devra également effectuer des mises en mains sur les produits présentés en situations réelles pour permettre au formateur de valider les acquis pratiques.</w:t>
      </w:r>
    </w:p>
    <w:p w:rsidR="00BA64E3" w:rsidRPr="00C131D3" w:rsidRDefault="00BA64E3" w:rsidP="00163777">
      <w:pPr>
        <w:rPr>
          <w:rFonts w:asciiTheme="minorHAnsi" w:hAnsiTheme="minorHAnsi" w:cs="Arial"/>
          <w:color w:val="auto"/>
          <w:sz w:val="22"/>
          <w:szCs w:val="22"/>
        </w:rPr>
      </w:pPr>
    </w:p>
    <w:p w:rsidR="001D5A9F" w:rsidRPr="00C131D3" w:rsidRDefault="001D5A9F" w:rsidP="001D5A9F">
      <w:pPr>
        <w:shd w:val="clear" w:color="auto" w:fill="DBE5F1"/>
        <w:rPr>
          <w:rFonts w:asciiTheme="minorHAnsi" w:hAnsiTheme="minorHAnsi" w:cs="Calibri"/>
          <w:b/>
          <w:color w:val="auto"/>
          <w:sz w:val="22"/>
          <w:szCs w:val="22"/>
        </w:rPr>
      </w:pPr>
      <w:r w:rsidRPr="00C131D3">
        <w:rPr>
          <w:rFonts w:asciiTheme="minorHAnsi" w:hAnsiTheme="minorHAnsi" w:cs="Calibri"/>
          <w:b/>
          <w:color w:val="auto"/>
          <w:sz w:val="22"/>
          <w:szCs w:val="22"/>
        </w:rPr>
        <w:t>Plan de vente VDL</w:t>
      </w:r>
    </w:p>
    <w:p w:rsidR="001D5A9F" w:rsidRPr="00C131D3" w:rsidRDefault="001D5A9F" w:rsidP="001D5A9F">
      <w:pPr>
        <w:rPr>
          <w:rFonts w:asciiTheme="minorHAnsi" w:hAnsiTheme="minorHAnsi" w:cs="Arial"/>
          <w:b/>
          <w:color w:val="auto"/>
          <w:sz w:val="22"/>
          <w:szCs w:val="22"/>
        </w:rPr>
      </w:pPr>
    </w:p>
    <w:p w:rsidR="001D5A9F" w:rsidRPr="00C131D3" w:rsidRDefault="001D5A9F" w:rsidP="001D5A9F">
      <w:pPr>
        <w:rPr>
          <w:rFonts w:asciiTheme="minorHAnsi" w:hAnsiTheme="minorHAnsi" w:cs="Arial"/>
          <w:b/>
          <w:color w:val="auto"/>
          <w:sz w:val="22"/>
          <w:szCs w:val="22"/>
        </w:rPr>
      </w:pPr>
      <w:r w:rsidRPr="00C131D3">
        <w:rPr>
          <w:rFonts w:asciiTheme="minorHAnsi" w:hAnsiTheme="minorHAnsi" w:cs="Arial"/>
          <w:b/>
          <w:color w:val="auto"/>
          <w:sz w:val="22"/>
          <w:szCs w:val="22"/>
        </w:rPr>
        <w:t>Axe ou domaine de formation </w:t>
      </w:r>
      <w:r w:rsidRPr="00C131D3">
        <w:rPr>
          <w:rFonts w:asciiTheme="minorHAnsi" w:hAnsiTheme="minorHAnsi" w:cs="Arial"/>
          <w:i/>
          <w:color w:val="auto"/>
          <w:sz w:val="22"/>
          <w:szCs w:val="22"/>
        </w:rPr>
        <w:t xml:space="preserve">: </w:t>
      </w:r>
      <w:r w:rsidRPr="00C131D3">
        <w:rPr>
          <w:rFonts w:asciiTheme="minorHAnsi" w:hAnsiTheme="minorHAnsi" w:cs="Arial"/>
          <w:color w:val="auto"/>
          <w:sz w:val="22"/>
          <w:szCs w:val="22"/>
        </w:rPr>
        <w:t>Formations spécifiques métiers Commerce de VDL</w:t>
      </w:r>
    </w:p>
    <w:p w:rsidR="001D5A9F" w:rsidRPr="00C131D3" w:rsidRDefault="001D5A9F" w:rsidP="001D5A9F">
      <w:pPr>
        <w:rPr>
          <w:rFonts w:asciiTheme="minorHAnsi" w:hAnsiTheme="minorHAnsi" w:cs="Arial"/>
          <w:b/>
          <w:color w:val="auto"/>
          <w:sz w:val="22"/>
          <w:szCs w:val="22"/>
        </w:rPr>
      </w:pPr>
    </w:p>
    <w:p w:rsidR="001D5A9F" w:rsidRPr="00C131D3" w:rsidRDefault="001D5A9F" w:rsidP="001D5A9F">
      <w:pPr>
        <w:rPr>
          <w:rFonts w:asciiTheme="minorHAnsi" w:hAnsiTheme="minorHAnsi" w:cs="Arial"/>
          <w:b/>
          <w:color w:val="auto"/>
          <w:sz w:val="22"/>
          <w:szCs w:val="22"/>
        </w:rPr>
      </w:pPr>
      <w:r w:rsidRPr="00C131D3">
        <w:rPr>
          <w:rFonts w:asciiTheme="minorHAnsi" w:hAnsiTheme="minorHAnsi" w:cs="Arial"/>
          <w:b/>
          <w:color w:val="auto"/>
          <w:sz w:val="22"/>
          <w:szCs w:val="22"/>
        </w:rPr>
        <w:t xml:space="preserve">Les objectifs </w:t>
      </w:r>
      <w:r w:rsidR="00C131D3" w:rsidRPr="00C131D3">
        <w:rPr>
          <w:rFonts w:asciiTheme="minorHAnsi" w:hAnsiTheme="minorHAnsi" w:cs="Arial"/>
          <w:b/>
          <w:color w:val="auto"/>
          <w:sz w:val="22"/>
          <w:szCs w:val="22"/>
        </w:rPr>
        <w:t>professionnels :</w:t>
      </w:r>
      <w:r w:rsidRPr="00C131D3">
        <w:rPr>
          <w:rFonts w:asciiTheme="minorHAnsi" w:hAnsiTheme="minorHAnsi" w:cs="Arial"/>
          <w:b/>
          <w:color w:val="auto"/>
          <w:sz w:val="22"/>
          <w:szCs w:val="22"/>
        </w:rPr>
        <w:t xml:space="preserve"> </w:t>
      </w:r>
    </w:p>
    <w:p w:rsidR="001D5A9F" w:rsidRPr="00C131D3" w:rsidRDefault="001D5A9F" w:rsidP="001D5A9F">
      <w:pPr>
        <w:rPr>
          <w:rFonts w:asciiTheme="minorHAnsi" w:hAnsiTheme="minorHAnsi" w:cs="Arial"/>
          <w:color w:val="auto"/>
          <w:sz w:val="22"/>
          <w:szCs w:val="22"/>
        </w:rPr>
      </w:pPr>
      <w:r w:rsidRPr="00C131D3">
        <w:rPr>
          <w:rFonts w:asciiTheme="minorHAnsi" w:hAnsiTheme="minorHAnsi" w:cs="Arial"/>
          <w:color w:val="auto"/>
          <w:sz w:val="22"/>
          <w:szCs w:val="22"/>
        </w:rPr>
        <w:t>Parfaire les fondamentaux du déroulement d’une vente. Connaître les spécificités du métier du VDL afin de l’intégrer au cycle de vente. Comprendre et savoir piloter des objectifs commerciaux pour accroître ses propres résultats et/ou ceux d’un centre de profit VDL.</w:t>
      </w:r>
    </w:p>
    <w:p w:rsidR="001D5A9F" w:rsidRPr="00C131D3" w:rsidRDefault="001D5A9F" w:rsidP="001D5A9F">
      <w:pPr>
        <w:rPr>
          <w:rFonts w:asciiTheme="minorHAnsi" w:hAnsiTheme="minorHAnsi" w:cs="Arial"/>
          <w:b/>
          <w:color w:val="auto"/>
          <w:sz w:val="22"/>
          <w:szCs w:val="22"/>
        </w:rPr>
      </w:pPr>
    </w:p>
    <w:p w:rsidR="001D5A9F" w:rsidRPr="00C131D3" w:rsidRDefault="001D5A9F" w:rsidP="001D5A9F">
      <w:pPr>
        <w:rPr>
          <w:rFonts w:asciiTheme="minorHAnsi" w:hAnsiTheme="minorHAnsi" w:cs="Arial"/>
          <w:b/>
          <w:color w:val="auto"/>
          <w:sz w:val="22"/>
          <w:szCs w:val="22"/>
        </w:rPr>
      </w:pPr>
      <w:r w:rsidRPr="00C131D3">
        <w:rPr>
          <w:rFonts w:asciiTheme="minorHAnsi" w:hAnsiTheme="minorHAnsi" w:cs="Arial"/>
          <w:b/>
          <w:color w:val="auto"/>
          <w:sz w:val="22"/>
          <w:szCs w:val="22"/>
        </w:rPr>
        <w:t>Public visé :</w:t>
      </w:r>
    </w:p>
    <w:p w:rsidR="001D5A9F" w:rsidRPr="00C131D3" w:rsidRDefault="001D5A9F" w:rsidP="001D5A9F">
      <w:pPr>
        <w:rPr>
          <w:rFonts w:asciiTheme="minorHAnsi" w:hAnsiTheme="minorHAnsi" w:cs="Arial"/>
          <w:i/>
          <w:color w:val="auto"/>
          <w:sz w:val="22"/>
          <w:szCs w:val="22"/>
        </w:rPr>
      </w:pPr>
      <w:r w:rsidRPr="00C131D3">
        <w:rPr>
          <w:rFonts w:asciiTheme="minorHAnsi" w:hAnsiTheme="minorHAnsi" w:cs="Arial"/>
          <w:color w:val="auto"/>
          <w:sz w:val="22"/>
          <w:szCs w:val="22"/>
        </w:rPr>
        <w:t xml:space="preserve">Le projet vise </w:t>
      </w:r>
      <w:r w:rsidR="00C131D3" w:rsidRPr="00C131D3">
        <w:rPr>
          <w:rFonts w:asciiTheme="minorHAnsi" w:hAnsiTheme="minorHAnsi" w:cs="Arial"/>
          <w:color w:val="auto"/>
          <w:sz w:val="22"/>
          <w:szCs w:val="22"/>
        </w:rPr>
        <w:t>32</w:t>
      </w:r>
      <w:r w:rsidRPr="00C131D3">
        <w:rPr>
          <w:rFonts w:asciiTheme="minorHAnsi" w:hAnsiTheme="minorHAnsi" w:cs="Arial"/>
          <w:color w:val="auto"/>
          <w:sz w:val="22"/>
          <w:szCs w:val="22"/>
        </w:rPr>
        <w:t xml:space="preserve"> stagiaires estimés </w:t>
      </w:r>
    </w:p>
    <w:p w:rsidR="001D5A9F" w:rsidRPr="00C131D3" w:rsidRDefault="001D5A9F" w:rsidP="001D5A9F">
      <w:pPr>
        <w:rPr>
          <w:rFonts w:asciiTheme="minorHAnsi" w:hAnsiTheme="minorHAnsi" w:cs="Arial"/>
          <w:color w:val="auto"/>
          <w:sz w:val="22"/>
          <w:szCs w:val="22"/>
        </w:rPr>
      </w:pPr>
    </w:p>
    <w:p w:rsidR="001D5A9F" w:rsidRPr="00C131D3" w:rsidRDefault="001D5A9F" w:rsidP="001D5A9F">
      <w:pPr>
        <w:rPr>
          <w:rFonts w:asciiTheme="minorHAnsi" w:hAnsiTheme="minorHAnsi" w:cs="Arial"/>
          <w:b/>
          <w:color w:val="auto"/>
          <w:sz w:val="22"/>
          <w:szCs w:val="22"/>
        </w:rPr>
      </w:pPr>
      <w:r w:rsidRPr="00C131D3">
        <w:rPr>
          <w:rFonts w:asciiTheme="minorHAnsi" w:hAnsiTheme="minorHAnsi" w:cs="Arial"/>
          <w:b/>
          <w:color w:val="auto"/>
          <w:sz w:val="22"/>
          <w:szCs w:val="22"/>
        </w:rPr>
        <w:t xml:space="preserve">Durée estimée : </w:t>
      </w:r>
    </w:p>
    <w:p w:rsidR="001D5A9F" w:rsidRPr="00C131D3" w:rsidRDefault="001D5A9F" w:rsidP="001D5A9F">
      <w:pPr>
        <w:rPr>
          <w:rFonts w:asciiTheme="minorHAnsi" w:hAnsiTheme="minorHAnsi" w:cs="Arial"/>
          <w:color w:val="auto"/>
          <w:sz w:val="22"/>
          <w:szCs w:val="22"/>
        </w:rPr>
      </w:pPr>
      <w:r w:rsidRPr="00C131D3">
        <w:rPr>
          <w:rFonts w:asciiTheme="minorHAnsi" w:hAnsiTheme="minorHAnsi" w:cs="Arial"/>
          <w:color w:val="auto"/>
          <w:sz w:val="22"/>
          <w:szCs w:val="22"/>
        </w:rPr>
        <w:t>La durée de la prestation doit être de 8 heures par session.</w:t>
      </w:r>
    </w:p>
    <w:p w:rsidR="001D5A9F" w:rsidRPr="00D210C2" w:rsidRDefault="001D5A9F" w:rsidP="001D5A9F">
      <w:pPr>
        <w:rPr>
          <w:rFonts w:asciiTheme="minorHAnsi" w:hAnsiTheme="minorHAnsi" w:cs="Arial"/>
          <w:b/>
          <w:sz w:val="22"/>
          <w:szCs w:val="22"/>
        </w:rPr>
      </w:pPr>
    </w:p>
    <w:p w:rsidR="001D5A9F" w:rsidRPr="00D210C2" w:rsidRDefault="001D5A9F" w:rsidP="001D5A9F">
      <w:pPr>
        <w:rPr>
          <w:rFonts w:asciiTheme="minorHAnsi" w:hAnsiTheme="minorHAnsi" w:cs="Arial"/>
          <w:b/>
          <w:sz w:val="22"/>
          <w:szCs w:val="22"/>
        </w:rPr>
      </w:pPr>
      <w:r w:rsidRPr="00D210C2">
        <w:rPr>
          <w:rFonts w:asciiTheme="minorHAnsi" w:hAnsiTheme="minorHAnsi" w:cs="Arial"/>
          <w:b/>
          <w:sz w:val="22"/>
          <w:szCs w:val="22"/>
        </w:rPr>
        <w:t>Objectifs pédagogiques :</w:t>
      </w:r>
    </w:p>
    <w:p w:rsidR="001D5A9F" w:rsidRPr="00C131D3" w:rsidRDefault="001D5A9F" w:rsidP="001D5A9F">
      <w:pPr>
        <w:rPr>
          <w:rFonts w:asciiTheme="minorHAnsi" w:hAnsiTheme="minorHAnsi" w:cs="Arial"/>
          <w:color w:val="auto"/>
          <w:sz w:val="22"/>
          <w:szCs w:val="22"/>
        </w:rPr>
      </w:pPr>
      <w:r w:rsidRPr="00C131D3">
        <w:rPr>
          <w:rFonts w:asciiTheme="minorHAnsi" w:hAnsiTheme="minorHAnsi" w:cs="Arial"/>
          <w:color w:val="auto"/>
          <w:sz w:val="22"/>
          <w:szCs w:val="22"/>
        </w:rPr>
        <w:t xml:space="preserve">A l’issue de la formation, le stagiaire sera capable </w:t>
      </w:r>
      <w:r w:rsidR="00FD5D12" w:rsidRPr="00C131D3">
        <w:rPr>
          <w:rFonts w:asciiTheme="minorHAnsi" w:hAnsiTheme="minorHAnsi" w:cs="Arial"/>
          <w:color w:val="auto"/>
          <w:sz w:val="22"/>
          <w:szCs w:val="22"/>
        </w:rPr>
        <w:t>de procéder à la vente d’un VDL en respectant les étapes et discours incontournables pour arriver à la conclusion de la vente</w:t>
      </w:r>
      <w:r w:rsidRPr="00C131D3">
        <w:rPr>
          <w:rFonts w:asciiTheme="minorHAnsi" w:hAnsiTheme="minorHAnsi" w:cs="Arial"/>
          <w:color w:val="auto"/>
          <w:sz w:val="22"/>
          <w:szCs w:val="22"/>
        </w:rPr>
        <w:t>.</w:t>
      </w:r>
      <w:r w:rsidR="00FD5D12" w:rsidRPr="00C131D3">
        <w:rPr>
          <w:rFonts w:asciiTheme="minorHAnsi" w:hAnsiTheme="minorHAnsi" w:cs="Arial"/>
          <w:color w:val="auto"/>
          <w:sz w:val="22"/>
          <w:szCs w:val="22"/>
        </w:rPr>
        <w:t xml:space="preserve"> Il devra connaître les différentes phases de négociation et techniques de communication pour amener le client à l’achat. Le stagiaire saura comprendre l’intérêt des objectifs commerciaux.</w:t>
      </w:r>
    </w:p>
    <w:p w:rsidR="001D5A9F" w:rsidRPr="00C131D3" w:rsidRDefault="001D5A9F" w:rsidP="001D5A9F">
      <w:pPr>
        <w:rPr>
          <w:rFonts w:asciiTheme="minorHAnsi" w:hAnsiTheme="minorHAnsi" w:cs="Arial"/>
          <w:color w:val="auto"/>
          <w:sz w:val="22"/>
          <w:szCs w:val="22"/>
        </w:rPr>
      </w:pPr>
    </w:p>
    <w:p w:rsidR="001D5A9F" w:rsidRPr="00C131D3" w:rsidRDefault="001D5A9F" w:rsidP="001D5A9F">
      <w:pPr>
        <w:rPr>
          <w:rFonts w:asciiTheme="minorHAnsi" w:hAnsiTheme="minorHAnsi" w:cs="Arial"/>
          <w:b/>
          <w:color w:val="auto"/>
          <w:sz w:val="22"/>
          <w:szCs w:val="22"/>
        </w:rPr>
      </w:pPr>
      <w:proofErr w:type="gramStart"/>
      <w:r w:rsidRPr="00C131D3">
        <w:rPr>
          <w:rFonts w:asciiTheme="minorHAnsi" w:hAnsiTheme="minorHAnsi" w:cs="Arial"/>
          <w:b/>
          <w:color w:val="auto"/>
          <w:sz w:val="22"/>
          <w:szCs w:val="22"/>
        </w:rPr>
        <w:t>Supports:</w:t>
      </w:r>
      <w:proofErr w:type="gramEnd"/>
    </w:p>
    <w:p w:rsidR="001D5A9F" w:rsidRPr="00C131D3" w:rsidRDefault="001D5A9F" w:rsidP="001D5A9F">
      <w:pPr>
        <w:rPr>
          <w:rFonts w:asciiTheme="minorHAnsi" w:hAnsiTheme="minorHAnsi" w:cs="Arial"/>
          <w:color w:val="auto"/>
          <w:sz w:val="22"/>
          <w:szCs w:val="22"/>
        </w:rPr>
      </w:pPr>
      <w:r w:rsidRPr="00C131D3">
        <w:rPr>
          <w:rFonts w:asciiTheme="minorHAnsi" w:hAnsiTheme="minorHAnsi" w:cs="Arial"/>
          <w:color w:val="auto"/>
          <w:sz w:val="22"/>
          <w:szCs w:val="22"/>
        </w:rPr>
        <w:t>Le prestataire précisera les types de supports, outils, équipements techniques, postes de travail, qui seront utilisés en lien avec les impératifs de la formation développés au point 3 – lot n°</w:t>
      </w:r>
      <w:r w:rsidR="00FD5D12" w:rsidRPr="00C131D3">
        <w:rPr>
          <w:rFonts w:asciiTheme="minorHAnsi" w:hAnsiTheme="minorHAnsi" w:cs="Arial"/>
          <w:color w:val="auto"/>
          <w:sz w:val="22"/>
          <w:szCs w:val="22"/>
        </w:rPr>
        <w:t>3</w:t>
      </w:r>
      <w:r w:rsidRPr="00C131D3">
        <w:rPr>
          <w:rFonts w:asciiTheme="minorHAnsi" w:hAnsiTheme="minorHAnsi" w:cs="Arial"/>
          <w:color w:val="auto"/>
          <w:sz w:val="22"/>
          <w:szCs w:val="22"/>
        </w:rPr>
        <w:t>.</w:t>
      </w:r>
    </w:p>
    <w:p w:rsidR="001D5A9F" w:rsidRPr="00C131D3" w:rsidRDefault="001D5A9F" w:rsidP="001D5A9F">
      <w:pPr>
        <w:rPr>
          <w:rFonts w:asciiTheme="minorHAnsi" w:hAnsiTheme="minorHAnsi" w:cs="Arial"/>
          <w:color w:val="auto"/>
          <w:sz w:val="22"/>
          <w:szCs w:val="22"/>
        </w:rPr>
      </w:pPr>
    </w:p>
    <w:p w:rsidR="001D5A9F" w:rsidRPr="00C131D3" w:rsidRDefault="001D5A9F" w:rsidP="001D5A9F">
      <w:pPr>
        <w:rPr>
          <w:rFonts w:asciiTheme="minorHAnsi" w:hAnsiTheme="minorHAnsi" w:cs="Arial"/>
          <w:b/>
          <w:color w:val="auto"/>
          <w:sz w:val="22"/>
          <w:szCs w:val="22"/>
        </w:rPr>
      </w:pPr>
      <w:r w:rsidRPr="00C131D3">
        <w:rPr>
          <w:rFonts w:asciiTheme="minorHAnsi" w:hAnsiTheme="minorHAnsi" w:cs="Arial"/>
          <w:b/>
          <w:color w:val="auto"/>
          <w:sz w:val="22"/>
          <w:szCs w:val="22"/>
        </w:rPr>
        <w:t>Modalités d’évaluation</w:t>
      </w:r>
      <w:r w:rsidR="00C131D3" w:rsidRPr="00C131D3">
        <w:rPr>
          <w:rFonts w:asciiTheme="minorHAnsi" w:hAnsiTheme="minorHAnsi" w:cs="Arial"/>
          <w:b/>
          <w:color w:val="auto"/>
          <w:sz w:val="22"/>
          <w:szCs w:val="22"/>
        </w:rPr>
        <w:t> :</w:t>
      </w:r>
    </w:p>
    <w:p w:rsidR="001D5A9F" w:rsidRPr="00C131D3" w:rsidRDefault="001D5A9F" w:rsidP="001D5A9F">
      <w:pPr>
        <w:rPr>
          <w:rFonts w:asciiTheme="minorHAnsi" w:hAnsiTheme="minorHAnsi" w:cs="Arial"/>
          <w:color w:val="auto"/>
          <w:sz w:val="22"/>
          <w:szCs w:val="22"/>
        </w:rPr>
      </w:pPr>
      <w:r w:rsidRPr="00C131D3">
        <w:rPr>
          <w:rFonts w:asciiTheme="minorHAnsi" w:hAnsiTheme="minorHAnsi" w:cs="Arial"/>
          <w:color w:val="auto"/>
          <w:sz w:val="22"/>
          <w:szCs w:val="22"/>
        </w:rPr>
        <w:t>Le stagiaire devra effectuer un test d’évaluation en début et fin de stage pour valider les acquis théoriques. Il devra également effectuer des mises en situations réelles pour permettre au formateur de valider les acquis pratiques.</w:t>
      </w:r>
    </w:p>
    <w:p w:rsidR="001D5A9F" w:rsidRPr="00C131D3" w:rsidRDefault="001D5A9F" w:rsidP="001D5A9F">
      <w:pPr>
        <w:rPr>
          <w:rFonts w:asciiTheme="minorHAnsi" w:hAnsiTheme="minorHAnsi" w:cs="Arial"/>
          <w:color w:val="auto"/>
          <w:sz w:val="22"/>
          <w:szCs w:val="22"/>
        </w:rPr>
      </w:pPr>
    </w:p>
    <w:p w:rsidR="00FD5D12" w:rsidRPr="00C131D3" w:rsidRDefault="00FD5D12" w:rsidP="00FD5D12">
      <w:pPr>
        <w:shd w:val="clear" w:color="auto" w:fill="DBE5F1"/>
        <w:rPr>
          <w:rFonts w:asciiTheme="minorHAnsi" w:hAnsiTheme="minorHAnsi" w:cs="Calibri"/>
          <w:b/>
          <w:color w:val="auto"/>
          <w:sz w:val="22"/>
          <w:szCs w:val="22"/>
        </w:rPr>
      </w:pPr>
      <w:r w:rsidRPr="00C131D3">
        <w:rPr>
          <w:rFonts w:asciiTheme="minorHAnsi" w:hAnsiTheme="minorHAnsi" w:cs="Calibri"/>
          <w:b/>
          <w:color w:val="auto"/>
          <w:sz w:val="22"/>
          <w:szCs w:val="22"/>
        </w:rPr>
        <w:t>Les entretiens annuels</w:t>
      </w:r>
    </w:p>
    <w:p w:rsidR="00FD5D12" w:rsidRPr="00C131D3" w:rsidRDefault="00FD5D12" w:rsidP="00FD5D12">
      <w:pPr>
        <w:rPr>
          <w:rFonts w:asciiTheme="minorHAnsi" w:hAnsiTheme="minorHAnsi" w:cs="Arial"/>
          <w:b/>
          <w:color w:val="auto"/>
          <w:sz w:val="22"/>
          <w:szCs w:val="22"/>
        </w:rPr>
      </w:pPr>
    </w:p>
    <w:p w:rsidR="00FD5D12" w:rsidRPr="00C131D3" w:rsidRDefault="00FD5D12" w:rsidP="00FD5D12">
      <w:pPr>
        <w:rPr>
          <w:rFonts w:asciiTheme="minorHAnsi" w:hAnsiTheme="minorHAnsi" w:cs="Arial"/>
          <w:b/>
          <w:color w:val="auto"/>
          <w:sz w:val="22"/>
          <w:szCs w:val="22"/>
        </w:rPr>
      </w:pPr>
      <w:r w:rsidRPr="00C131D3">
        <w:rPr>
          <w:rFonts w:asciiTheme="minorHAnsi" w:hAnsiTheme="minorHAnsi" w:cs="Arial"/>
          <w:b/>
          <w:color w:val="auto"/>
          <w:sz w:val="22"/>
          <w:szCs w:val="22"/>
        </w:rPr>
        <w:t>Axe ou domaine de formation </w:t>
      </w:r>
      <w:r w:rsidRPr="00C131D3">
        <w:rPr>
          <w:rFonts w:asciiTheme="minorHAnsi" w:hAnsiTheme="minorHAnsi" w:cs="Arial"/>
          <w:i/>
          <w:color w:val="auto"/>
          <w:sz w:val="22"/>
          <w:szCs w:val="22"/>
        </w:rPr>
        <w:t xml:space="preserve">: </w:t>
      </w:r>
      <w:r w:rsidRPr="00C131D3">
        <w:rPr>
          <w:rFonts w:asciiTheme="minorHAnsi" w:hAnsiTheme="minorHAnsi" w:cs="Arial"/>
          <w:color w:val="auto"/>
          <w:sz w:val="22"/>
          <w:szCs w:val="22"/>
        </w:rPr>
        <w:t>Formations spécifiques métiers d’encadrement</w:t>
      </w:r>
    </w:p>
    <w:p w:rsidR="00FD5D12" w:rsidRPr="00C131D3" w:rsidRDefault="00FD5D12" w:rsidP="00FD5D12">
      <w:pPr>
        <w:rPr>
          <w:rFonts w:asciiTheme="minorHAnsi" w:hAnsiTheme="minorHAnsi" w:cs="Arial"/>
          <w:b/>
          <w:color w:val="auto"/>
          <w:sz w:val="22"/>
          <w:szCs w:val="22"/>
        </w:rPr>
      </w:pPr>
    </w:p>
    <w:p w:rsidR="00C131D3" w:rsidRPr="00C131D3" w:rsidRDefault="00FD5D12" w:rsidP="00FD5D12">
      <w:pPr>
        <w:rPr>
          <w:rFonts w:asciiTheme="minorHAnsi" w:hAnsiTheme="minorHAnsi" w:cs="Arial"/>
          <w:b/>
          <w:color w:val="auto"/>
          <w:sz w:val="22"/>
          <w:szCs w:val="22"/>
        </w:rPr>
      </w:pPr>
      <w:r w:rsidRPr="00C131D3">
        <w:rPr>
          <w:rFonts w:asciiTheme="minorHAnsi" w:hAnsiTheme="minorHAnsi" w:cs="Arial"/>
          <w:b/>
          <w:color w:val="auto"/>
          <w:sz w:val="22"/>
          <w:szCs w:val="22"/>
        </w:rPr>
        <w:t xml:space="preserve">Les objectifs </w:t>
      </w:r>
      <w:r w:rsidR="00C131D3" w:rsidRPr="00C131D3">
        <w:rPr>
          <w:rFonts w:asciiTheme="minorHAnsi" w:hAnsiTheme="minorHAnsi" w:cs="Arial"/>
          <w:b/>
          <w:color w:val="auto"/>
          <w:sz w:val="22"/>
          <w:szCs w:val="22"/>
        </w:rPr>
        <w:t>professionnels :</w:t>
      </w:r>
    </w:p>
    <w:p w:rsidR="00FD5D12" w:rsidRPr="00C131D3" w:rsidRDefault="00FD5D12" w:rsidP="00FD5D12">
      <w:pPr>
        <w:rPr>
          <w:rFonts w:asciiTheme="minorHAnsi" w:hAnsiTheme="minorHAnsi" w:cs="Arial"/>
          <w:b/>
          <w:color w:val="auto"/>
          <w:sz w:val="22"/>
          <w:szCs w:val="22"/>
        </w:rPr>
      </w:pPr>
      <w:r w:rsidRPr="00C131D3">
        <w:rPr>
          <w:rFonts w:asciiTheme="minorHAnsi" w:hAnsiTheme="minorHAnsi" w:cs="Arial"/>
          <w:b/>
          <w:color w:val="auto"/>
          <w:sz w:val="22"/>
          <w:szCs w:val="22"/>
        </w:rPr>
        <w:t xml:space="preserve"> </w:t>
      </w:r>
    </w:p>
    <w:p w:rsidR="00FD5D12" w:rsidRPr="00C131D3" w:rsidRDefault="00FD5D12" w:rsidP="00FD5D12">
      <w:pPr>
        <w:rPr>
          <w:rFonts w:asciiTheme="minorHAnsi" w:hAnsiTheme="minorHAnsi" w:cs="Arial"/>
          <w:color w:val="auto"/>
          <w:sz w:val="22"/>
          <w:szCs w:val="22"/>
        </w:rPr>
      </w:pPr>
      <w:r w:rsidRPr="00C131D3">
        <w:rPr>
          <w:rFonts w:asciiTheme="minorHAnsi" w:hAnsiTheme="minorHAnsi" w:cs="Arial"/>
          <w:color w:val="auto"/>
          <w:sz w:val="22"/>
          <w:szCs w:val="22"/>
        </w:rPr>
        <w:t xml:space="preserve">Connaître ou revoir les incidences de la loi de 2014 sur les entretiens professionnels et savoir les mettre en œuvre au sein d’un centre de profit. Savoir établir des grilles d’entretiens professionnels </w:t>
      </w:r>
      <w:r w:rsidRPr="00C131D3">
        <w:rPr>
          <w:rFonts w:asciiTheme="minorHAnsi" w:hAnsiTheme="minorHAnsi" w:cs="Arial"/>
          <w:color w:val="auto"/>
          <w:sz w:val="22"/>
          <w:szCs w:val="22"/>
        </w:rPr>
        <w:lastRenderedPageBreak/>
        <w:t>dans le respect du cadre légal et les réaliser, voire savoir transmettre les impératifs de réalisation à son personnel d’encadrement au sein du centre de profit VDL.</w:t>
      </w:r>
    </w:p>
    <w:p w:rsidR="00FD5D12" w:rsidRPr="00C131D3" w:rsidRDefault="00FD5D12" w:rsidP="00FD5D12">
      <w:pPr>
        <w:rPr>
          <w:rFonts w:asciiTheme="minorHAnsi" w:hAnsiTheme="minorHAnsi" w:cs="Arial"/>
          <w:color w:val="auto"/>
          <w:sz w:val="22"/>
          <w:szCs w:val="22"/>
        </w:rPr>
      </w:pPr>
    </w:p>
    <w:p w:rsidR="00FD5D12" w:rsidRPr="00C131D3" w:rsidRDefault="00FD5D12" w:rsidP="00FD5D12">
      <w:pPr>
        <w:rPr>
          <w:rFonts w:asciiTheme="minorHAnsi" w:hAnsiTheme="minorHAnsi" w:cs="Arial"/>
          <w:b/>
          <w:color w:val="auto"/>
          <w:sz w:val="22"/>
          <w:szCs w:val="22"/>
        </w:rPr>
      </w:pPr>
    </w:p>
    <w:p w:rsidR="00FD5D12" w:rsidRPr="00C131D3" w:rsidRDefault="00FD5D12" w:rsidP="00FD5D12">
      <w:pPr>
        <w:rPr>
          <w:rFonts w:asciiTheme="minorHAnsi" w:hAnsiTheme="minorHAnsi" w:cs="Arial"/>
          <w:b/>
          <w:color w:val="auto"/>
          <w:sz w:val="22"/>
          <w:szCs w:val="22"/>
        </w:rPr>
      </w:pPr>
      <w:r w:rsidRPr="00C131D3">
        <w:rPr>
          <w:rFonts w:asciiTheme="minorHAnsi" w:hAnsiTheme="minorHAnsi" w:cs="Arial"/>
          <w:b/>
          <w:color w:val="auto"/>
          <w:sz w:val="22"/>
          <w:szCs w:val="22"/>
        </w:rPr>
        <w:t>Public visé :</w:t>
      </w:r>
    </w:p>
    <w:p w:rsidR="00FD5D12" w:rsidRPr="00C131D3" w:rsidRDefault="00FD5D12" w:rsidP="00FD5D12">
      <w:pPr>
        <w:rPr>
          <w:rFonts w:asciiTheme="minorHAnsi" w:hAnsiTheme="minorHAnsi" w:cs="Arial"/>
          <w:i/>
          <w:color w:val="auto"/>
          <w:sz w:val="22"/>
          <w:szCs w:val="22"/>
        </w:rPr>
      </w:pPr>
      <w:r w:rsidRPr="00C131D3">
        <w:rPr>
          <w:rFonts w:asciiTheme="minorHAnsi" w:hAnsiTheme="minorHAnsi" w:cs="Arial"/>
          <w:color w:val="auto"/>
          <w:sz w:val="22"/>
          <w:szCs w:val="22"/>
        </w:rPr>
        <w:t xml:space="preserve">Le projet vise </w:t>
      </w:r>
      <w:r w:rsidR="00C131D3" w:rsidRPr="00C131D3">
        <w:rPr>
          <w:rFonts w:asciiTheme="minorHAnsi" w:hAnsiTheme="minorHAnsi" w:cs="Arial"/>
          <w:color w:val="auto"/>
          <w:sz w:val="22"/>
          <w:szCs w:val="22"/>
        </w:rPr>
        <w:t>32</w:t>
      </w:r>
      <w:r w:rsidRPr="00C131D3">
        <w:rPr>
          <w:rFonts w:asciiTheme="minorHAnsi" w:hAnsiTheme="minorHAnsi" w:cs="Arial"/>
          <w:color w:val="auto"/>
          <w:sz w:val="22"/>
          <w:szCs w:val="22"/>
        </w:rPr>
        <w:t xml:space="preserve"> stagiaires estimés </w:t>
      </w:r>
    </w:p>
    <w:p w:rsidR="00FD5D12" w:rsidRPr="00D210C2" w:rsidRDefault="00FD5D12" w:rsidP="00FD5D12">
      <w:pPr>
        <w:rPr>
          <w:rFonts w:asciiTheme="minorHAnsi" w:hAnsiTheme="minorHAnsi" w:cs="Arial"/>
          <w:sz w:val="22"/>
          <w:szCs w:val="22"/>
        </w:rPr>
      </w:pPr>
    </w:p>
    <w:p w:rsidR="00FD5D12" w:rsidRPr="00D210C2" w:rsidRDefault="00FD5D12" w:rsidP="00FD5D12">
      <w:pPr>
        <w:rPr>
          <w:rFonts w:asciiTheme="minorHAnsi" w:hAnsiTheme="minorHAnsi" w:cs="Arial"/>
          <w:b/>
          <w:sz w:val="22"/>
          <w:szCs w:val="22"/>
        </w:rPr>
      </w:pPr>
      <w:r w:rsidRPr="00D210C2">
        <w:rPr>
          <w:rFonts w:asciiTheme="minorHAnsi" w:hAnsiTheme="minorHAnsi" w:cs="Arial"/>
          <w:b/>
          <w:sz w:val="22"/>
          <w:szCs w:val="22"/>
        </w:rPr>
        <w:t xml:space="preserve">Durée estimée : </w:t>
      </w:r>
    </w:p>
    <w:p w:rsidR="00FD5D12" w:rsidRPr="00C131D3" w:rsidRDefault="00FD5D12" w:rsidP="00FD5D12">
      <w:pPr>
        <w:rPr>
          <w:rFonts w:asciiTheme="minorHAnsi" w:hAnsiTheme="minorHAnsi" w:cs="Arial"/>
          <w:color w:val="auto"/>
          <w:sz w:val="22"/>
          <w:szCs w:val="22"/>
        </w:rPr>
      </w:pPr>
      <w:r w:rsidRPr="00C131D3">
        <w:rPr>
          <w:rFonts w:asciiTheme="minorHAnsi" w:hAnsiTheme="minorHAnsi" w:cs="Arial"/>
          <w:color w:val="auto"/>
          <w:sz w:val="22"/>
          <w:szCs w:val="22"/>
        </w:rPr>
        <w:t>La durée de la prestation doit être de 8 heures par session.</w:t>
      </w:r>
    </w:p>
    <w:p w:rsidR="00FD5D12" w:rsidRPr="00C131D3" w:rsidRDefault="00FD5D12" w:rsidP="00FD5D12">
      <w:pPr>
        <w:rPr>
          <w:rFonts w:asciiTheme="minorHAnsi" w:hAnsiTheme="minorHAnsi" w:cs="Arial"/>
          <w:b/>
          <w:color w:val="auto"/>
          <w:sz w:val="22"/>
          <w:szCs w:val="22"/>
        </w:rPr>
      </w:pPr>
    </w:p>
    <w:p w:rsidR="00FD5D12" w:rsidRPr="00C131D3" w:rsidRDefault="00FD5D12" w:rsidP="00FD5D12">
      <w:pPr>
        <w:rPr>
          <w:rFonts w:asciiTheme="minorHAnsi" w:hAnsiTheme="minorHAnsi" w:cs="Arial"/>
          <w:b/>
          <w:color w:val="auto"/>
          <w:sz w:val="22"/>
          <w:szCs w:val="22"/>
        </w:rPr>
      </w:pPr>
      <w:r w:rsidRPr="00C131D3">
        <w:rPr>
          <w:rFonts w:asciiTheme="minorHAnsi" w:hAnsiTheme="minorHAnsi" w:cs="Arial"/>
          <w:b/>
          <w:color w:val="auto"/>
          <w:sz w:val="22"/>
          <w:szCs w:val="22"/>
        </w:rPr>
        <w:t>Objectifs pédagogiques :</w:t>
      </w:r>
    </w:p>
    <w:p w:rsidR="00C131D3" w:rsidRPr="00C131D3" w:rsidRDefault="00C131D3" w:rsidP="00FD5D12">
      <w:pPr>
        <w:rPr>
          <w:rFonts w:asciiTheme="minorHAnsi" w:hAnsiTheme="minorHAnsi" w:cs="Arial"/>
          <w:b/>
          <w:color w:val="auto"/>
          <w:sz w:val="22"/>
          <w:szCs w:val="22"/>
        </w:rPr>
      </w:pPr>
    </w:p>
    <w:p w:rsidR="00FD5D12" w:rsidRPr="00C131D3" w:rsidRDefault="00FD5D12" w:rsidP="00FD5D12">
      <w:pPr>
        <w:rPr>
          <w:rFonts w:asciiTheme="minorHAnsi" w:hAnsiTheme="minorHAnsi" w:cs="Arial"/>
          <w:color w:val="auto"/>
          <w:sz w:val="22"/>
          <w:szCs w:val="22"/>
        </w:rPr>
      </w:pPr>
      <w:r w:rsidRPr="00C131D3">
        <w:rPr>
          <w:rFonts w:asciiTheme="minorHAnsi" w:hAnsiTheme="minorHAnsi" w:cs="Arial"/>
          <w:color w:val="auto"/>
          <w:sz w:val="22"/>
          <w:szCs w:val="22"/>
        </w:rPr>
        <w:t>A l’issue de la formation, le stagiaire sera capable de procéder à la mise en œuvre des entretiens professionnels dans le respect du cadre légal. Il aura les outils nécessaires au déploiement d’en</w:t>
      </w:r>
      <w:r w:rsidR="00B71B1A" w:rsidRPr="00C131D3">
        <w:rPr>
          <w:rFonts w:asciiTheme="minorHAnsi" w:hAnsiTheme="minorHAnsi" w:cs="Arial"/>
          <w:color w:val="auto"/>
          <w:sz w:val="22"/>
          <w:szCs w:val="22"/>
        </w:rPr>
        <w:t>tretiens professionnels en lien avec la politique Ressources Humaines de son centre de profit.</w:t>
      </w:r>
    </w:p>
    <w:p w:rsidR="00FD5D12" w:rsidRPr="00C131D3" w:rsidRDefault="00FD5D12" w:rsidP="00FD5D12">
      <w:pPr>
        <w:rPr>
          <w:rFonts w:asciiTheme="minorHAnsi" w:hAnsiTheme="minorHAnsi" w:cs="Arial"/>
          <w:color w:val="auto"/>
          <w:sz w:val="22"/>
          <w:szCs w:val="22"/>
        </w:rPr>
      </w:pPr>
    </w:p>
    <w:p w:rsidR="00FD5D12" w:rsidRPr="00C131D3" w:rsidRDefault="00FD5D12" w:rsidP="00FD5D12">
      <w:pPr>
        <w:rPr>
          <w:rFonts w:asciiTheme="minorHAnsi" w:hAnsiTheme="minorHAnsi" w:cs="Arial"/>
          <w:b/>
          <w:color w:val="auto"/>
          <w:sz w:val="22"/>
          <w:szCs w:val="22"/>
        </w:rPr>
      </w:pPr>
      <w:r w:rsidRPr="00C131D3">
        <w:rPr>
          <w:rFonts w:asciiTheme="minorHAnsi" w:hAnsiTheme="minorHAnsi" w:cs="Arial"/>
          <w:b/>
          <w:color w:val="auto"/>
          <w:sz w:val="22"/>
          <w:szCs w:val="22"/>
        </w:rPr>
        <w:t>Supports</w:t>
      </w:r>
      <w:r w:rsidR="00C131D3" w:rsidRPr="00C131D3">
        <w:rPr>
          <w:rFonts w:asciiTheme="minorHAnsi" w:hAnsiTheme="minorHAnsi" w:cs="Arial"/>
          <w:b/>
          <w:color w:val="auto"/>
          <w:sz w:val="22"/>
          <w:szCs w:val="22"/>
        </w:rPr>
        <w:t xml:space="preserve"> </w:t>
      </w:r>
      <w:r w:rsidRPr="00C131D3">
        <w:rPr>
          <w:rFonts w:asciiTheme="minorHAnsi" w:hAnsiTheme="minorHAnsi" w:cs="Arial"/>
          <w:b/>
          <w:color w:val="auto"/>
          <w:sz w:val="22"/>
          <w:szCs w:val="22"/>
        </w:rPr>
        <w:t>:</w:t>
      </w:r>
    </w:p>
    <w:p w:rsidR="00C131D3" w:rsidRPr="00C131D3" w:rsidRDefault="00C131D3" w:rsidP="00FD5D12">
      <w:pPr>
        <w:rPr>
          <w:rFonts w:asciiTheme="minorHAnsi" w:hAnsiTheme="minorHAnsi" w:cs="Arial"/>
          <w:b/>
          <w:color w:val="auto"/>
          <w:sz w:val="22"/>
          <w:szCs w:val="22"/>
        </w:rPr>
      </w:pPr>
    </w:p>
    <w:p w:rsidR="00FD5D12" w:rsidRPr="00C131D3" w:rsidRDefault="00FD5D12" w:rsidP="00FD5D12">
      <w:pPr>
        <w:rPr>
          <w:rFonts w:asciiTheme="minorHAnsi" w:hAnsiTheme="minorHAnsi" w:cs="Arial"/>
          <w:color w:val="auto"/>
          <w:sz w:val="22"/>
          <w:szCs w:val="22"/>
        </w:rPr>
      </w:pPr>
      <w:r w:rsidRPr="00C131D3">
        <w:rPr>
          <w:rFonts w:asciiTheme="minorHAnsi" w:hAnsiTheme="minorHAnsi" w:cs="Arial"/>
          <w:color w:val="auto"/>
          <w:sz w:val="22"/>
          <w:szCs w:val="22"/>
        </w:rPr>
        <w:t>Le prestataire précisera les types de supports, outils, équipements techniques, postes de travail, qui seront utilisés en lien avec les impératifs de la formation développés au point 3 – lot n°4.</w:t>
      </w:r>
    </w:p>
    <w:p w:rsidR="00FD5D12" w:rsidRPr="00C131D3" w:rsidRDefault="00FD5D12" w:rsidP="00FD5D12">
      <w:pPr>
        <w:rPr>
          <w:rFonts w:asciiTheme="minorHAnsi" w:hAnsiTheme="minorHAnsi" w:cs="Arial"/>
          <w:color w:val="auto"/>
          <w:sz w:val="22"/>
          <w:szCs w:val="22"/>
        </w:rPr>
      </w:pPr>
    </w:p>
    <w:p w:rsidR="00FD5D12" w:rsidRPr="00C131D3" w:rsidRDefault="00FD5D12" w:rsidP="00FD5D12">
      <w:pPr>
        <w:rPr>
          <w:rFonts w:asciiTheme="minorHAnsi" w:hAnsiTheme="minorHAnsi" w:cs="Arial"/>
          <w:b/>
          <w:color w:val="auto"/>
          <w:sz w:val="22"/>
          <w:szCs w:val="22"/>
        </w:rPr>
      </w:pPr>
      <w:r w:rsidRPr="00C131D3">
        <w:rPr>
          <w:rFonts w:asciiTheme="minorHAnsi" w:hAnsiTheme="minorHAnsi" w:cs="Arial"/>
          <w:b/>
          <w:color w:val="auto"/>
          <w:sz w:val="22"/>
          <w:szCs w:val="22"/>
        </w:rPr>
        <w:t>Modalités d’évaluation</w:t>
      </w:r>
      <w:r w:rsidR="00C131D3" w:rsidRPr="00C131D3">
        <w:rPr>
          <w:rFonts w:asciiTheme="minorHAnsi" w:hAnsiTheme="minorHAnsi" w:cs="Arial"/>
          <w:b/>
          <w:color w:val="auto"/>
          <w:sz w:val="22"/>
          <w:szCs w:val="22"/>
        </w:rPr>
        <w:t> :</w:t>
      </w:r>
    </w:p>
    <w:p w:rsidR="00FD5D12" w:rsidRPr="00C131D3" w:rsidRDefault="00FD5D12" w:rsidP="00FD5D12">
      <w:pPr>
        <w:rPr>
          <w:rFonts w:asciiTheme="minorHAnsi" w:hAnsiTheme="minorHAnsi" w:cs="Arial"/>
          <w:color w:val="auto"/>
          <w:sz w:val="22"/>
          <w:szCs w:val="22"/>
        </w:rPr>
      </w:pPr>
      <w:r w:rsidRPr="00C131D3">
        <w:rPr>
          <w:rFonts w:asciiTheme="minorHAnsi" w:hAnsiTheme="minorHAnsi" w:cs="Arial"/>
          <w:color w:val="auto"/>
          <w:sz w:val="22"/>
          <w:szCs w:val="22"/>
        </w:rPr>
        <w:t>Le stagiaire devra effectuer un test d’évaluation en début et fin de stage pour valider les acquis théoriques. Il devra également effectuer des mises en situations réelles pour permettre au formateur de valider les acquis pratiques.</w:t>
      </w:r>
    </w:p>
    <w:p w:rsidR="00FD5D12" w:rsidRDefault="00FD5D12" w:rsidP="00FD5D12">
      <w:pPr>
        <w:rPr>
          <w:rFonts w:asciiTheme="minorHAnsi" w:hAnsiTheme="minorHAnsi" w:cs="Arial"/>
          <w:color w:val="00B050"/>
          <w:sz w:val="22"/>
          <w:szCs w:val="22"/>
        </w:rPr>
      </w:pPr>
    </w:p>
    <w:p w:rsidR="00BA64E3" w:rsidRPr="00BA64E3" w:rsidRDefault="00BA64E3" w:rsidP="00163777">
      <w:pPr>
        <w:rPr>
          <w:rFonts w:asciiTheme="minorHAnsi" w:hAnsiTheme="minorHAnsi" w:cs="Arial"/>
          <w:color w:val="00B050"/>
          <w:sz w:val="22"/>
          <w:szCs w:val="22"/>
        </w:rPr>
      </w:pPr>
    </w:p>
    <w:p w:rsidR="00821C84" w:rsidRPr="00D210C2" w:rsidRDefault="00821C84" w:rsidP="00314DED">
      <w:pPr>
        <w:pStyle w:val="Titre2"/>
        <w:numPr>
          <w:ilvl w:val="1"/>
          <w:numId w:val="13"/>
        </w:numPr>
        <w:ind w:left="426"/>
        <w:rPr>
          <w:rFonts w:asciiTheme="minorHAnsi" w:hAnsiTheme="minorHAnsi" w:cs="Arial"/>
          <w:color w:val="auto"/>
          <w:sz w:val="22"/>
          <w:szCs w:val="22"/>
        </w:rPr>
      </w:pPr>
      <w:bookmarkStart w:id="69" w:name="_Toc469056082"/>
      <w:bookmarkStart w:id="70" w:name="_Toc469056318"/>
      <w:r w:rsidRPr="00D210C2">
        <w:rPr>
          <w:rFonts w:asciiTheme="minorHAnsi" w:hAnsiTheme="minorHAnsi" w:cs="Arial"/>
          <w:color w:val="auto"/>
          <w:sz w:val="22"/>
          <w:szCs w:val="22"/>
        </w:rPr>
        <w:t>Dossier de candidature</w:t>
      </w:r>
      <w:bookmarkEnd w:id="69"/>
      <w:bookmarkEnd w:id="70"/>
    </w:p>
    <w:p w:rsidR="00BD6EAE" w:rsidRPr="00D210C2" w:rsidRDefault="00D24C49" w:rsidP="00BD6EAE">
      <w:pPr>
        <w:pStyle w:val="Style2"/>
        <w:rPr>
          <w:rFonts w:asciiTheme="minorHAnsi" w:hAnsiTheme="minorHAnsi" w:cs="Arial"/>
          <w:i/>
          <w:color w:val="auto"/>
          <w:sz w:val="22"/>
          <w:szCs w:val="22"/>
        </w:rPr>
      </w:pPr>
      <w:proofErr w:type="gramStart"/>
      <w:r w:rsidRPr="00D210C2">
        <w:rPr>
          <w:rFonts w:asciiTheme="minorHAnsi" w:hAnsiTheme="minorHAnsi" w:cs="Arial"/>
          <w:i/>
          <w:color w:val="auto"/>
          <w:sz w:val="22"/>
          <w:szCs w:val="22"/>
        </w:rPr>
        <w:t>en  pièce</w:t>
      </w:r>
      <w:proofErr w:type="gramEnd"/>
      <w:r w:rsidRPr="00D210C2">
        <w:rPr>
          <w:rFonts w:asciiTheme="minorHAnsi" w:hAnsiTheme="minorHAnsi" w:cs="Arial"/>
          <w:i/>
          <w:color w:val="auto"/>
          <w:sz w:val="22"/>
          <w:szCs w:val="22"/>
        </w:rPr>
        <w:t xml:space="preserve"> jointe</w:t>
      </w:r>
    </w:p>
    <w:sectPr w:rsidR="00BD6EAE" w:rsidRPr="00D210C2" w:rsidSect="00DB1F25">
      <w:headerReference w:type="even" r:id="rId11"/>
      <w:footerReference w:type="default" r:id="rId12"/>
      <w:headerReference w:type="first" r:id="rId13"/>
      <w:pgSz w:w="11900" w:h="16840"/>
      <w:pgMar w:top="1134" w:right="1080" w:bottom="1440" w:left="1080" w:header="709" w:footer="442"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1EF" w:rsidRDefault="006851EF">
      <w:r>
        <w:separator/>
      </w:r>
    </w:p>
  </w:endnote>
  <w:endnote w:type="continuationSeparator" w:id="0">
    <w:p w:rsidR="006851EF" w:rsidRDefault="00685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LucidMatIta">
    <w:charset w:val="02"/>
    <w:family w:val="auto"/>
    <w:pitch w:val="variable"/>
    <w:sig w:usb0="00000000" w:usb1="00000000" w:usb2="00000100" w:usb3="00000000" w:csb0="80000000" w:csb1="00000000"/>
  </w:font>
  <w:font w:name="Myriad Pro">
    <w:altName w:val="Segoe UI"/>
    <w:charset w:val="00"/>
    <w:family w:val="auto"/>
    <w:pitch w:val="default"/>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6278853"/>
      <w:docPartObj>
        <w:docPartGallery w:val="Page Numbers (Bottom of Page)"/>
        <w:docPartUnique/>
      </w:docPartObj>
    </w:sdtPr>
    <w:sdtEndPr>
      <w:rPr>
        <w:rFonts w:ascii="Arial" w:hAnsi="Arial" w:cs="Arial"/>
        <w:sz w:val="20"/>
        <w:szCs w:val="20"/>
      </w:rPr>
    </w:sdtEndPr>
    <w:sdtContent>
      <w:p w:rsidR="00AB12D7" w:rsidRPr="00FD14C1" w:rsidRDefault="00AB12D7">
        <w:pPr>
          <w:pStyle w:val="Pieddepage"/>
          <w:jc w:val="right"/>
          <w:rPr>
            <w:rFonts w:ascii="Arial" w:hAnsi="Arial" w:cs="Arial"/>
            <w:sz w:val="20"/>
            <w:szCs w:val="20"/>
          </w:rPr>
        </w:pPr>
        <w:r w:rsidRPr="00FD14C1">
          <w:rPr>
            <w:rFonts w:ascii="Arial" w:hAnsi="Arial" w:cs="Arial"/>
            <w:sz w:val="20"/>
            <w:szCs w:val="20"/>
          </w:rPr>
          <w:fldChar w:fldCharType="begin"/>
        </w:r>
        <w:r w:rsidRPr="00FD14C1">
          <w:rPr>
            <w:rFonts w:ascii="Arial" w:hAnsi="Arial" w:cs="Arial"/>
            <w:sz w:val="20"/>
            <w:szCs w:val="20"/>
          </w:rPr>
          <w:instrText>PAGE   \* MERGEFORMAT</w:instrText>
        </w:r>
        <w:r w:rsidRPr="00FD14C1">
          <w:rPr>
            <w:rFonts w:ascii="Arial" w:hAnsi="Arial" w:cs="Arial"/>
            <w:sz w:val="20"/>
            <w:szCs w:val="20"/>
          </w:rPr>
          <w:fldChar w:fldCharType="separate"/>
        </w:r>
        <w:r w:rsidR="006D555E">
          <w:rPr>
            <w:rFonts w:ascii="Arial" w:hAnsi="Arial" w:cs="Arial"/>
            <w:noProof/>
            <w:sz w:val="20"/>
            <w:szCs w:val="20"/>
          </w:rPr>
          <w:t>1</w:t>
        </w:r>
        <w:r w:rsidRPr="00FD14C1">
          <w:rPr>
            <w:rFonts w:ascii="Arial" w:hAnsi="Arial" w:cs="Arial"/>
            <w:sz w:val="20"/>
            <w:szCs w:val="20"/>
          </w:rPr>
          <w:fldChar w:fldCharType="end"/>
        </w:r>
      </w:p>
    </w:sdtContent>
  </w:sdt>
  <w:p w:rsidR="00AB12D7" w:rsidRDefault="00AB12D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1EF" w:rsidRDefault="006851EF">
      <w:r>
        <w:separator/>
      </w:r>
    </w:p>
  </w:footnote>
  <w:footnote w:type="continuationSeparator" w:id="0">
    <w:p w:rsidR="006851EF" w:rsidRDefault="006851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2D7" w:rsidRDefault="006D555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0186" o:spid="_x0000_s2050" type="#_x0000_t136" style="position:absolute;left:0;text-align:left;margin-left:0;margin-top:0;width:549.3pt;height:137.3pt;rotation:315;z-index:-251655168;mso-position-horizontal:center;mso-position-horizontal-relative:margin;mso-position-vertical:center;mso-position-vertical-relative:margin" o:allowincell="f" fillcolor="silver" stroked="f">
          <v:fill opacity=".5"/>
          <v:textpath style="font-family:&quot;Cambria&quot;;font-size:1pt" string="exe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2D7" w:rsidRDefault="006D555E">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10185" o:spid="_x0000_s2049" type="#_x0000_t136" style="position:absolute;left:0;text-align:left;margin-left:0;margin-top:0;width:549.3pt;height:137.3pt;rotation:315;z-index:-251657216;mso-position-horizontal:center;mso-position-horizontal-relative:margin;mso-position-vertical:center;mso-position-vertical-relative:margin" o:allowincell="f" fillcolor="silver" stroked="f">
          <v:fill opacity=".5"/>
          <v:textpath style="font-family:&quot;Cambria&quot;;font-size:1pt" string="exe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0.5pt" o:bullet="t">
        <v:imagedata r:id="rId1" o:title=""/>
      </v:shape>
    </w:pict>
  </w:numPicBullet>
  <w:abstractNum w:abstractNumId="0" w15:restartNumberingAfterBreak="0">
    <w:nsid w:val="FFFFFF89"/>
    <w:multiLevelType w:val="singleLevel"/>
    <w:tmpl w:val="C762A524"/>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69261A"/>
    <w:multiLevelType w:val="hybridMultilevel"/>
    <w:tmpl w:val="D18C6CDE"/>
    <w:lvl w:ilvl="0" w:tplc="FDA67FD2">
      <w:start w:val="5"/>
      <w:numFmt w:val="bullet"/>
      <w:lvlText w:val="-"/>
      <w:lvlJc w:val="left"/>
      <w:pPr>
        <w:tabs>
          <w:tab w:val="num" w:pos="1429"/>
        </w:tabs>
        <w:ind w:left="1429" w:hanging="360"/>
      </w:pPr>
      <w:rPr>
        <w:rFonts w:ascii="Cambria" w:eastAsia="Times New Roman" w:hAnsi="Cambria" w:cs="Times New Roman" w:hint="default"/>
      </w:rPr>
    </w:lvl>
    <w:lvl w:ilvl="1" w:tplc="02EC6502">
      <w:start w:val="142"/>
      <w:numFmt w:val="bullet"/>
      <w:lvlText w:val="–"/>
      <w:lvlJc w:val="left"/>
      <w:pPr>
        <w:tabs>
          <w:tab w:val="num" w:pos="2149"/>
        </w:tabs>
        <w:ind w:left="2149" w:hanging="360"/>
      </w:pPr>
      <w:rPr>
        <w:rFonts w:ascii="Arial" w:hAnsi="Arial" w:hint="default"/>
      </w:rPr>
    </w:lvl>
    <w:lvl w:ilvl="2" w:tplc="72745106">
      <w:start w:val="142"/>
      <w:numFmt w:val="bullet"/>
      <w:lvlText w:val="•"/>
      <w:lvlJc w:val="left"/>
      <w:pPr>
        <w:tabs>
          <w:tab w:val="num" w:pos="2869"/>
        </w:tabs>
        <w:ind w:left="2869" w:hanging="360"/>
      </w:pPr>
      <w:rPr>
        <w:rFonts w:ascii="Arial" w:hAnsi="Arial" w:hint="default"/>
      </w:rPr>
    </w:lvl>
    <w:lvl w:ilvl="3" w:tplc="B40478C2" w:tentative="1">
      <w:start w:val="1"/>
      <w:numFmt w:val="bullet"/>
      <w:lvlText w:val="•"/>
      <w:lvlJc w:val="left"/>
      <w:pPr>
        <w:tabs>
          <w:tab w:val="num" w:pos="3589"/>
        </w:tabs>
        <w:ind w:left="3589" w:hanging="360"/>
      </w:pPr>
      <w:rPr>
        <w:rFonts w:ascii="Arial" w:hAnsi="Arial" w:hint="default"/>
      </w:rPr>
    </w:lvl>
    <w:lvl w:ilvl="4" w:tplc="05EA4A78" w:tentative="1">
      <w:start w:val="1"/>
      <w:numFmt w:val="bullet"/>
      <w:lvlText w:val="•"/>
      <w:lvlJc w:val="left"/>
      <w:pPr>
        <w:tabs>
          <w:tab w:val="num" w:pos="4309"/>
        </w:tabs>
        <w:ind w:left="4309" w:hanging="360"/>
      </w:pPr>
      <w:rPr>
        <w:rFonts w:ascii="Arial" w:hAnsi="Arial" w:hint="default"/>
      </w:rPr>
    </w:lvl>
    <w:lvl w:ilvl="5" w:tplc="2C809D20" w:tentative="1">
      <w:start w:val="1"/>
      <w:numFmt w:val="bullet"/>
      <w:lvlText w:val="•"/>
      <w:lvlJc w:val="left"/>
      <w:pPr>
        <w:tabs>
          <w:tab w:val="num" w:pos="5029"/>
        </w:tabs>
        <w:ind w:left="5029" w:hanging="360"/>
      </w:pPr>
      <w:rPr>
        <w:rFonts w:ascii="Arial" w:hAnsi="Arial" w:hint="default"/>
      </w:rPr>
    </w:lvl>
    <w:lvl w:ilvl="6" w:tplc="78828186" w:tentative="1">
      <w:start w:val="1"/>
      <w:numFmt w:val="bullet"/>
      <w:lvlText w:val="•"/>
      <w:lvlJc w:val="left"/>
      <w:pPr>
        <w:tabs>
          <w:tab w:val="num" w:pos="5749"/>
        </w:tabs>
        <w:ind w:left="5749" w:hanging="360"/>
      </w:pPr>
      <w:rPr>
        <w:rFonts w:ascii="Arial" w:hAnsi="Arial" w:hint="default"/>
      </w:rPr>
    </w:lvl>
    <w:lvl w:ilvl="7" w:tplc="5A9A498C" w:tentative="1">
      <w:start w:val="1"/>
      <w:numFmt w:val="bullet"/>
      <w:lvlText w:val="•"/>
      <w:lvlJc w:val="left"/>
      <w:pPr>
        <w:tabs>
          <w:tab w:val="num" w:pos="6469"/>
        </w:tabs>
        <w:ind w:left="6469" w:hanging="360"/>
      </w:pPr>
      <w:rPr>
        <w:rFonts w:ascii="Arial" w:hAnsi="Arial" w:hint="default"/>
      </w:rPr>
    </w:lvl>
    <w:lvl w:ilvl="8" w:tplc="0434902A" w:tentative="1">
      <w:start w:val="1"/>
      <w:numFmt w:val="bullet"/>
      <w:lvlText w:val="•"/>
      <w:lvlJc w:val="left"/>
      <w:pPr>
        <w:tabs>
          <w:tab w:val="num" w:pos="7189"/>
        </w:tabs>
        <w:ind w:left="7189" w:hanging="360"/>
      </w:pPr>
      <w:rPr>
        <w:rFonts w:ascii="Arial" w:hAnsi="Arial" w:hint="default"/>
      </w:rPr>
    </w:lvl>
  </w:abstractNum>
  <w:abstractNum w:abstractNumId="2" w15:restartNumberingAfterBreak="0">
    <w:nsid w:val="082656A8"/>
    <w:multiLevelType w:val="hybridMultilevel"/>
    <w:tmpl w:val="4896191E"/>
    <w:lvl w:ilvl="0" w:tplc="FEAE17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877B55"/>
    <w:multiLevelType w:val="hybridMultilevel"/>
    <w:tmpl w:val="94EEEF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B71AF0"/>
    <w:multiLevelType w:val="hybridMultilevel"/>
    <w:tmpl w:val="2E5E2B5C"/>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5" w15:restartNumberingAfterBreak="0">
    <w:nsid w:val="0C00120A"/>
    <w:multiLevelType w:val="hybridMultilevel"/>
    <w:tmpl w:val="CDAAA6C2"/>
    <w:lvl w:ilvl="0" w:tplc="06BCD458">
      <w:numFmt w:val="bullet"/>
      <w:lvlText w:val="-"/>
      <w:lvlJc w:val="left"/>
      <w:pPr>
        <w:ind w:left="3076" w:hanging="360"/>
      </w:pPr>
      <w:rPr>
        <w:rFonts w:ascii="Arial" w:eastAsia="Times New Roman" w:hAnsi="Arial" w:cs="Arial" w:hint="default"/>
      </w:rPr>
    </w:lvl>
    <w:lvl w:ilvl="1" w:tplc="040C0003">
      <w:start w:val="1"/>
      <w:numFmt w:val="bullet"/>
      <w:lvlText w:val="o"/>
      <w:lvlJc w:val="left"/>
      <w:pPr>
        <w:ind w:left="3796" w:hanging="360"/>
      </w:pPr>
      <w:rPr>
        <w:rFonts w:ascii="Courier New" w:hAnsi="Courier New" w:cs="Courier New" w:hint="default"/>
      </w:rPr>
    </w:lvl>
    <w:lvl w:ilvl="2" w:tplc="040C0005" w:tentative="1">
      <w:start w:val="1"/>
      <w:numFmt w:val="bullet"/>
      <w:lvlText w:val=""/>
      <w:lvlJc w:val="left"/>
      <w:pPr>
        <w:ind w:left="4516" w:hanging="360"/>
      </w:pPr>
      <w:rPr>
        <w:rFonts w:ascii="Wingdings" w:hAnsi="Wingdings" w:hint="default"/>
      </w:rPr>
    </w:lvl>
    <w:lvl w:ilvl="3" w:tplc="040C0001" w:tentative="1">
      <w:start w:val="1"/>
      <w:numFmt w:val="bullet"/>
      <w:lvlText w:val=""/>
      <w:lvlJc w:val="left"/>
      <w:pPr>
        <w:ind w:left="5236" w:hanging="360"/>
      </w:pPr>
      <w:rPr>
        <w:rFonts w:ascii="Symbol" w:hAnsi="Symbol" w:hint="default"/>
      </w:rPr>
    </w:lvl>
    <w:lvl w:ilvl="4" w:tplc="040C0003" w:tentative="1">
      <w:start w:val="1"/>
      <w:numFmt w:val="bullet"/>
      <w:lvlText w:val="o"/>
      <w:lvlJc w:val="left"/>
      <w:pPr>
        <w:ind w:left="5956" w:hanging="360"/>
      </w:pPr>
      <w:rPr>
        <w:rFonts w:ascii="Courier New" w:hAnsi="Courier New" w:cs="Courier New" w:hint="default"/>
      </w:rPr>
    </w:lvl>
    <w:lvl w:ilvl="5" w:tplc="040C0005" w:tentative="1">
      <w:start w:val="1"/>
      <w:numFmt w:val="bullet"/>
      <w:lvlText w:val=""/>
      <w:lvlJc w:val="left"/>
      <w:pPr>
        <w:ind w:left="6676" w:hanging="360"/>
      </w:pPr>
      <w:rPr>
        <w:rFonts w:ascii="Wingdings" w:hAnsi="Wingdings" w:hint="default"/>
      </w:rPr>
    </w:lvl>
    <w:lvl w:ilvl="6" w:tplc="040C0001" w:tentative="1">
      <w:start w:val="1"/>
      <w:numFmt w:val="bullet"/>
      <w:lvlText w:val=""/>
      <w:lvlJc w:val="left"/>
      <w:pPr>
        <w:ind w:left="7396" w:hanging="360"/>
      </w:pPr>
      <w:rPr>
        <w:rFonts w:ascii="Symbol" w:hAnsi="Symbol" w:hint="default"/>
      </w:rPr>
    </w:lvl>
    <w:lvl w:ilvl="7" w:tplc="040C0003" w:tentative="1">
      <w:start w:val="1"/>
      <w:numFmt w:val="bullet"/>
      <w:lvlText w:val="o"/>
      <w:lvlJc w:val="left"/>
      <w:pPr>
        <w:ind w:left="8116" w:hanging="360"/>
      </w:pPr>
      <w:rPr>
        <w:rFonts w:ascii="Courier New" w:hAnsi="Courier New" w:cs="Courier New" w:hint="default"/>
      </w:rPr>
    </w:lvl>
    <w:lvl w:ilvl="8" w:tplc="040C0005" w:tentative="1">
      <w:start w:val="1"/>
      <w:numFmt w:val="bullet"/>
      <w:lvlText w:val=""/>
      <w:lvlJc w:val="left"/>
      <w:pPr>
        <w:ind w:left="8836" w:hanging="360"/>
      </w:pPr>
      <w:rPr>
        <w:rFonts w:ascii="Wingdings" w:hAnsi="Wingdings" w:hint="default"/>
      </w:rPr>
    </w:lvl>
  </w:abstractNum>
  <w:abstractNum w:abstractNumId="6" w15:restartNumberingAfterBreak="0">
    <w:nsid w:val="15BB5EF7"/>
    <w:multiLevelType w:val="hybridMultilevel"/>
    <w:tmpl w:val="E744E086"/>
    <w:lvl w:ilvl="0" w:tplc="0F045F64">
      <w:start w:val="1"/>
      <w:numFmt w:val="bullet"/>
      <w:pStyle w:val="Puce1"/>
      <w:lvlText w:val=""/>
      <w:lvlJc w:val="left"/>
      <w:pPr>
        <w:ind w:left="1080" w:hanging="360"/>
      </w:pPr>
      <w:rPr>
        <w:rFonts w:ascii="Wingdings" w:hAnsi="Wingdings" w:hint="default"/>
        <w:color w:val="0087C3"/>
        <w:sz w:val="28"/>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160C0EFF"/>
    <w:multiLevelType w:val="hybridMultilevel"/>
    <w:tmpl w:val="5316FA6A"/>
    <w:lvl w:ilvl="0" w:tplc="59F0A33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9EB7B0A"/>
    <w:multiLevelType w:val="hybridMultilevel"/>
    <w:tmpl w:val="14C66968"/>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9" w15:restartNumberingAfterBreak="0">
    <w:nsid w:val="1DCE29A0"/>
    <w:multiLevelType w:val="hybridMultilevel"/>
    <w:tmpl w:val="31748EE0"/>
    <w:lvl w:ilvl="0" w:tplc="06BCD458">
      <w:numFmt w:val="bullet"/>
      <w:lvlText w:val="-"/>
      <w:lvlJc w:val="left"/>
      <w:pPr>
        <w:ind w:left="3927" w:hanging="360"/>
      </w:pPr>
      <w:rPr>
        <w:rFonts w:ascii="Arial" w:eastAsia="Times New Roman" w:hAnsi="Arial" w:cs="Arial" w:hint="default"/>
      </w:rPr>
    </w:lvl>
    <w:lvl w:ilvl="1" w:tplc="040C000F">
      <w:start w:val="1"/>
      <w:numFmt w:val="decimal"/>
      <w:lvlText w:val="%2."/>
      <w:lvlJc w:val="left"/>
      <w:pPr>
        <w:ind w:left="2291" w:hanging="360"/>
      </w:pPr>
      <w:rPr>
        <w:rFonts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0" w15:restartNumberingAfterBreak="0">
    <w:nsid w:val="1E34790C"/>
    <w:multiLevelType w:val="hybridMultilevel"/>
    <w:tmpl w:val="0B32FB82"/>
    <w:lvl w:ilvl="0" w:tplc="06BCD458">
      <w:numFmt w:val="bullet"/>
      <w:lvlText w:val="-"/>
      <w:lvlJc w:val="left"/>
      <w:pPr>
        <w:ind w:left="3927" w:hanging="360"/>
      </w:pPr>
      <w:rPr>
        <w:rFonts w:ascii="Arial" w:eastAsia="Times New Roman" w:hAnsi="Arial" w:cs="Aria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1" w15:restartNumberingAfterBreak="0">
    <w:nsid w:val="210030AC"/>
    <w:multiLevelType w:val="hybridMultilevel"/>
    <w:tmpl w:val="CFB884D4"/>
    <w:lvl w:ilvl="0" w:tplc="89783AB0">
      <w:start w:val="1"/>
      <w:numFmt w:val="bullet"/>
      <w:lvlText w:val="-"/>
      <w:lvlJc w:val="left"/>
      <w:pPr>
        <w:ind w:left="316" w:hanging="360"/>
      </w:pPr>
      <w:rPr>
        <w:rFonts w:ascii="Tahoma" w:eastAsia="Times New Roman" w:hAnsi="Tahoma" w:cs="Tahoma" w:hint="default"/>
      </w:rPr>
    </w:lvl>
    <w:lvl w:ilvl="1" w:tplc="44A26382">
      <w:start w:val="1"/>
      <w:numFmt w:val="bullet"/>
      <w:lvlText w:val=""/>
      <w:lvlPicBulletId w:val="0"/>
      <w:lvlJc w:val="left"/>
      <w:pPr>
        <w:tabs>
          <w:tab w:val="num" w:pos="1036"/>
        </w:tabs>
        <w:ind w:left="1036" w:hanging="360"/>
      </w:pPr>
      <w:rPr>
        <w:rFonts w:ascii="Symbol" w:hAnsi="Symbol" w:hint="default"/>
        <w:sz w:val="22"/>
      </w:rPr>
    </w:lvl>
    <w:lvl w:ilvl="2" w:tplc="040C0005" w:tentative="1">
      <w:start w:val="1"/>
      <w:numFmt w:val="bullet"/>
      <w:lvlText w:val=""/>
      <w:lvlJc w:val="left"/>
      <w:pPr>
        <w:ind w:left="1756" w:hanging="360"/>
      </w:pPr>
      <w:rPr>
        <w:rFonts w:ascii="Wingdings" w:hAnsi="Wingdings" w:hint="default"/>
      </w:rPr>
    </w:lvl>
    <w:lvl w:ilvl="3" w:tplc="040C0001" w:tentative="1">
      <w:start w:val="1"/>
      <w:numFmt w:val="bullet"/>
      <w:lvlText w:val=""/>
      <w:lvlJc w:val="left"/>
      <w:pPr>
        <w:ind w:left="2476" w:hanging="360"/>
      </w:pPr>
      <w:rPr>
        <w:rFonts w:ascii="Symbol" w:hAnsi="Symbol" w:hint="default"/>
      </w:rPr>
    </w:lvl>
    <w:lvl w:ilvl="4" w:tplc="040C0003" w:tentative="1">
      <w:start w:val="1"/>
      <w:numFmt w:val="bullet"/>
      <w:lvlText w:val="o"/>
      <w:lvlJc w:val="left"/>
      <w:pPr>
        <w:ind w:left="3196" w:hanging="360"/>
      </w:pPr>
      <w:rPr>
        <w:rFonts w:ascii="Courier New" w:hAnsi="Courier New" w:cs="Courier New" w:hint="default"/>
      </w:rPr>
    </w:lvl>
    <w:lvl w:ilvl="5" w:tplc="040C0005" w:tentative="1">
      <w:start w:val="1"/>
      <w:numFmt w:val="bullet"/>
      <w:lvlText w:val=""/>
      <w:lvlJc w:val="left"/>
      <w:pPr>
        <w:ind w:left="3916" w:hanging="360"/>
      </w:pPr>
      <w:rPr>
        <w:rFonts w:ascii="Wingdings" w:hAnsi="Wingdings" w:hint="default"/>
      </w:rPr>
    </w:lvl>
    <w:lvl w:ilvl="6" w:tplc="040C0001" w:tentative="1">
      <w:start w:val="1"/>
      <w:numFmt w:val="bullet"/>
      <w:lvlText w:val=""/>
      <w:lvlJc w:val="left"/>
      <w:pPr>
        <w:ind w:left="4636" w:hanging="360"/>
      </w:pPr>
      <w:rPr>
        <w:rFonts w:ascii="Symbol" w:hAnsi="Symbol" w:hint="default"/>
      </w:rPr>
    </w:lvl>
    <w:lvl w:ilvl="7" w:tplc="040C0003" w:tentative="1">
      <w:start w:val="1"/>
      <w:numFmt w:val="bullet"/>
      <w:lvlText w:val="o"/>
      <w:lvlJc w:val="left"/>
      <w:pPr>
        <w:ind w:left="5356" w:hanging="360"/>
      </w:pPr>
      <w:rPr>
        <w:rFonts w:ascii="Courier New" w:hAnsi="Courier New" w:cs="Courier New" w:hint="default"/>
      </w:rPr>
    </w:lvl>
    <w:lvl w:ilvl="8" w:tplc="040C0005" w:tentative="1">
      <w:start w:val="1"/>
      <w:numFmt w:val="bullet"/>
      <w:lvlText w:val=""/>
      <w:lvlJc w:val="left"/>
      <w:pPr>
        <w:ind w:left="6076" w:hanging="360"/>
      </w:pPr>
      <w:rPr>
        <w:rFonts w:ascii="Wingdings" w:hAnsi="Wingdings" w:hint="default"/>
      </w:rPr>
    </w:lvl>
  </w:abstractNum>
  <w:abstractNum w:abstractNumId="12" w15:restartNumberingAfterBreak="0">
    <w:nsid w:val="29F55DB1"/>
    <w:multiLevelType w:val="multilevel"/>
    <w:tmpl w:val="E8083F78"/>
    <w:lvl w:ilvl="0">
      <w:start w:val="1"/>
      <w:numFmt w:val="bullet"/>
      <w:lvlText w:val=""/>
      <w:lvlJc w:val="left"/>
      <w:pPr>
        <w:tabs>
          <w:tab w:val="num" w:pos="720"/>
        </w:tabs>
        <w:ind w:left="720" w:hanging="360"/>
      </w:pPr>
      <w:rPr>
        <w:rFonts w:ascii="Wingdings" w:hAnsi="Wingdings" w:hint="default"/>
        <w:sz w:val="20"/>
      </w:rPr>
    </w:lvl>
    <w:lvl w:ilvl="1">
      <w:numFmt w:val="bullet"/>
      <w:lvlText w:val="-"/>
      <w:lvlJc w:val="left"/>
      <w:pPr>
        <w:ind w:left="1440" w:hanging="360"/>
      </w:pPr>
      <w:rPr>
        <w:rFonts w:ascii="Helvetica" w:eastAsia="Times New Roman" w:hAnsi="Helvetica" w:cs="Helvetic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20945B8"/>
    <w:multiLevelType w:val="hybridMultilevel"/>
    <w:tmpl w:val="CB1C992A"/>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4" w15:restartNumberingAfterBreak="0">
    <w:nsid w:val="36EB259F"/>
    <w:multiLevelType w:val="hybridMultilevel"/>
    <w:tmpl w:val="011283CE"/>
    <w:lvl w:ilvl="0" w:tplc="A552B10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82817E0"/>
    <w:multiLevelType w:val="hybridMultilevel"/>
    <w:tmpl w:val="4DE4A79C"/>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6" w15:restartNumberingAfterBreak="0">
    <w:nsid w:val="3AD95183"/>
    <w:multiLevelType w:val="hybridMultilevel"/>
    <w:tmpl w:val="D9B69C80"/>
    <w:lvl w:ilvl="0" w:tplc="040C0005">
      <w:start w:val="1"/>
      <w:numFmt w:val="bullet"/>
      <w:lvlText w:val=""/>
      <w:lvlJc w:val="left"/>
      <w:pPr>
        <w:ind w:left="785" w:hanging="360"/>
      </w:pPr>
      <w:rPr>
        <w:rFonts w:ascii="Wingdings" w:hAnsi="Wingdings" w:hint="default"/>
      </w:rPr>
    </w:lvl>
    <w:lvl w:ilvl="1" w:tplc="28687E48">
      <w:start w:val="1"/>
      <w:numFmt w:val="bullet"/>
      <w:lvlText w:val=""/>
      <w:lvlJc w:val="left"/>
      <w:pPr>
        <w:tabs>
          <w:tab w:val="num" w:pos="1865"/>
        </w:tabs>
        <w:ind w:left="1865" w:hanging="360"/>
      </w:pPr>
      <w:rPr>
        <w:rFonts w:ascii="Symbol" w:hAnsi="Symbol" w:hint="default"/>
        <w:color w:val="auto"/>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7" w15:restartNumberingAfterBreak="0">
    <w:nsid w:val="3FEE5C0A"/>
    <w:multiLevelType w:val="hybridMultilevel"/>
    <w:tmpl w:val="4B546122"/>
    <w:lvl w:ilvl="0" w:tplc="040C0001">
      <w:start w:val="1"/>
      <w:numFmt w:val="bullet"/>
      <w:lvlText w:val=""/>
      <w:lvlJc w:val="left"/>
      <w:pPr>
        <w:ind w:left="720" w:hanging="360"/>
      </w:pPr>
      <w:rPr>
        <w:rFonts w:ascii="Symbol" w:hAnsi="Symbol"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1575822"/>
    <w:multiLevelType w:val="hybridMultilevel"/>
    <w:tmpl w:val="9154ACF4"/>
    <w:lvl w:ilvl="0" w:tplc="06BCD458">
      <w:numFmt w:val="bullet"/>
      <w:lvlText w:val="-"/>
      <w:lvlJc w:val="left"/>
      <w:pPr>
        <w:ind w:left="3927" w:hanging="360"/>
      </w:pPr>
      <w:rPr>
        <w:rFonts w:ascii="Arial" w:eastAsia="Times New Roman" w:hAnsi="Arial" w:cs="Arial" w:hint="default"/>
      </w:rPr>
    </w:lvl>
    <w:lvl w:ilvl="1" w:tplc="040C0005">
      <w:start w:val="1"/>
      <w:numFmt w:val="bullet"/>
      <w:lvlText w:val=""/>
      <w:lvlJc w:val="left"/>
      <w:pPr>
        <w:ind w:left="2291" w:hanging="360"/>
      </w:pPr>
      <w:rPr>
        <w:rFonts w:ascii="Wingdings" w:hAnsi="Wingdings"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42D5186E"/>
    <w:multiLevelType w:val="hybridMultilevel"/>
    <w:tmpl w:val="C6F4FE16"/>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20" w15:restartNumberingAfterBreak="0">
    <w:nsid w:val="44A70100"/>
    <w:multiLevelType w:val="hybridMultilevel"/>
    <w:tmpl w:val="030665D6"/>
    <w:lvl w:ilvl="0" w:tplc="44A26382">
      <w:start w:val="1"/>
      <w:numFmt w:val="bullet"/>
      <w:lvlText w:val=""/>
      <w:lvlPicBulletId w:val="0"/>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83F546B"/>
    <w:multiLevelType w:val="hybridMultilevel"/>
    <w:tmpl w:val="BB9A88A6"/>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2" w15:restartNumberingAfterBreak="0">
    <w:nsid w:val="4A8637EF"/>
    <w:multiLevelType w:val="hybridMultilevel"/>
    <w:tmpl w:val="0B60B428"/>
    <w:lvl w:ilvl="0" w:tplc="A552B10C">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BC10144"/>
    <w:multiLevelType w:val="hybridMultilevel"/>
    <w:tmpl w:val="82381DEE"/>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24" w15:restartNumberingAfterBreak="0">
    <w:nsid w:val="4BFE0612"/>
    <w:multiLevelType w:val="hybridMultilevel"/>
    <w:tmpl w:val="805E1A1C"/>
    <w:lvl w:ilvl="0" w:tplc="040C0001">
      <w:start w:val="1"/>
      <w:numFmt w:val="bullet"/>
      <w:lvlText w:val=""/>
      <w:lvlJc w:val="left"/>
      <w:pPr>
        <w:ind w:left="1996" w:hanging="360"/>
      </w:pPr>
      <w:rPr>
        <w:rFonts w:ascii="Symbol" w:hAnsi="Symbol" w:hint="default"/>
      </w:rPr>
    </w:lvl>
    <w:lvl w:ilvl="1" w:tplc="040C0003">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25" w15:restartNumberingAfterBreak="0">
    <w:nsid w:val="4EB40334"/>
    <w:multiLevelType w:val="hybridMultilevel"/>
    <w:tmpl w:val="13143632"/>
    <w:lvl w:ilvl="0" w:tplc="A552B10C">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15:restartNumberingAfterBreak="0">
    <w:nsid w:val="52014535"/>
    <w:multiLevelType w:val="hybridMultilevel"/>
    <w:tmpl w:val="72D23DD4"/>
    <w:lvl w:ilvl="0" w:tplc="7CB250A0">
      <w:start w:val="1"/>
      <w:numFmt w:val="bullet"/>
      <w:lvlText w:val=""/>
      <w:lvlPicBulletId w:val="0"/>
      <w:lvlJc w:val="left"/>
      <w:pPr>
        <w:ind w:left="720" w:hanging="360"/>
      </w:pPr>
      <w:rPr>
        <w:rFonts w:ascii="Symbol" w:hAnsi="Symbol"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F7111E"/>
    <w:multiLevelType w:val="hybridMultilevel"/>
    <w:tmpl w:val="922AD062"/>
    <w:lvl w:ilvl="0" w:tplc="A35802EC">
      <w:start w:val="2"/>
      <w:numFmt w:val="bullet"/>
      <w:lvlText w:val="-"/>
      <w:lvlJc w:val="left"/>
      <w:pPr>
        <w:ind w:left="644" w:hanging="360"/>
      </w:pPr>
      <w:rPr>
        <w:rFonts w:ascii="Arial" w:eastAsia="Times New Roman" w:hAnsi="Arial" w:cs="Aria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28" w15:restartNumberingAfterBreak="0">
    <w:nsid w:val="581B414B"/>
    <w:multiLevelType w:val="hybridMultilevel"/>
    <w:tmpl w:val="779C017C"/>
    <w:lvl w:ilvl="0" w:tplc="326A70E8">
      <w:start w:val="1"/>
      <w:numFmt w:val="bullet"/>
      <w:pStyle w:val="paragrapheavecpucebleue"/>
      <w:lvlText w:val=""/>
      <w:lvlJc w:val="left"/>
      <w:pPr>
        <w:tabs>
          <w:tab w:val="num" w:pos="423"/>
        </w:tabs>
        <w:ind w:left="1557" w:hanging="283"/>
      </w:pPr>
      <w:rPr>
        <w:rFonts w:ascii="Wingdings" w:hAnsi="Wingdings" w:hint="default"/>
        <w:b w:val="0"/>
        <w:i w:val="0"/>
        <w:caps w:val="0"/>
        <w:strike w:val="0"/>
        <w:dstrike w:val="0"/>
        <w:vanish w:val="0"/>
        <w:color w:val="0087C2"/>
        <w:sz w:val="22"/>
        <w:vertAlign w:val="baseline"/>
      </w:rPr>
    </w:lvl>
    <w:lvl w:ilvl="1" w:tplc="0003040C" w:tentative="1">
      <w:start w:val="1"/>
      <w:numFmt w:val="bullet"/>
      <w:lvlText w:val="o"/>
      <w:lvlJc w:val="left"/>
      <w:pPr>
        <w:tabs>
          <w:tab w:val="num" w:pos="1863"/>
        </w:tabs>
        <w:ind w:left="1863" w:hanging="360"/>
      </w:pPr>
      <w:rPr>
        <w:rFonts w:ascii="Courier New" w:hAnsi="Courier New" w:hint="default"/>
      </w:rPr>
    </w:lvl>
    <w:lvl w:ilvl="2" w:tplc="0005040C" w:tentative="1">
      <w:start w:val="1"/>
      <w:numFmt w:val="bullet"/>
      <w:lvlText w:val=""/>
      <w:lvlJc w:val="left"/>
      <w:pPr>
        <w:tabs>
          <w:tab w:val="num" w:pos="2583"/>
        </w:tabs>
        <w:ind w:left="2583" w:hanging="360"/>
      </w:pPr>
      <w:rPr>
        <w:rFonts w:ascii="LucidMatIta" w:hAnsi="LucidMatIta" w:hint="default"/>
      </w:rPr>
    </w:lvl>
    <w:lvl w:ilvl="3" w:tplc="0001040C" w:tentative="1">
      <w:start w:val="1"/>
      <w:numFmt w:val="bullet"/>
      <w:lvlText w:val=""/>
      <w:lvlJc w:val="left"/>
      <w:pPr>
        <w:tabs>
          <w:tab w:val="num" w:pos="3303"/>
        </w:tabs>
        <w:ind w:left="3303" w:hanging="360"/>
      </w:pPr>
      <w:rPr>
        <w:rFonts w:ascii="Symbol" w:hAnsi="Symbol" w:hint="default"/>
      </w:rPr>
    </w:lvl>
    <w:lvl w:ilvl="4" w:tplc="0003040C" w:tentative="1">
      <w:start w:val="1"/>
      <w:numFmt w:val="bullet"/>
      <w:lvlText w:val="o"/>
      <w:lvlJc w:val="left"/>
      <w:pPr>
        <w:tabs>
          <w:tab w:val="num" w:pos="4023"/>
        </w:tabs>
        <w:ind w:left="4023" w:hanging="360"/>
      </w:pPr>
      <w:rPr>
        <w:rFonts w:ascii="Courier New" w:hAnsi="Courier New" w:hint="default"/>
      </w:rPr>
    </w:lvl>
    <w:lvl w:ilvl="5" w:tplc="0005040C" w:tentative="1">
      <w:start w:val="1"/>
      <w:numFmt w:val="bullet"/>
      <w:lvlText w:val=""/>
      <w:lvlJc w:val="left"/>
      <w:pPr>
        <w:tabs>
          <w:tab w:val="num" w:pos="4743"/>
        </w:tabs>
        <w:ind w:left="4743" w:hanging="360"/>
      </w:pPr>
      <w:rPr>
        <w:rFonts w:ascii="LucidMatIta" w:hAnsi="LucidMatIta" w:hint="default"/>
      </w:rPr>
    </w:lvl>
    <w:lvl w:ilvl="6" w:tplc="0001040C" w:tentative="1">
      <w:start w:val="1"/>
      <w:numFmt w:val="bullet"/>
      <w:lvlText w:val=""/>
      <w:lvlJc w:val="left"/>
      <w:pPr>
        <w:tabs>
          <w:tab w:val="num" w:pos="5463"/>
        </w:tabs>
        <w:ind w:left="5463" w:hanging="360"/>
      </w:pPr>
      <w:rPr>
        <w:rFonts w:ascii="Symbol" w:hAnsi="Symbol" w:hint="default"/>
      </w:rPr>
    </w:lvl>
    <w:lvl w:ilvl="7" w:tplc="0003040C" w:tentative="1">
      <w:start w:val="1"/>
      <w:numFmt w:val="bullet"/>
      <w:lvlText w:val="o"/>
      <w:lvlJc w:val="left"/>
      <w:pPr>
        <w:tabs>
          <w:tab w:val="num" w:pos="6183"/>
        </w:tabs>
        <w:ind w:left="6183" w:hanging="360"/>
      </w:pPr>
      <w:rPr>
        <w:rFonts w:ascii="Courier New" w:hAnsi="Courier New" w:hint="default"/>
      </w:rPr>
    </w:lvl>
    <w:lvl w:ilvl="8" w:tplc="0005040C" w:tentative="1">
      <w:start w:val="1"/>
      <w:numFmt w:val="bullet"/>
      <w:lvlText w:val=""/>
      <w:lvlJc w:val="left"/>
      <w:pPr>
        <w:tabs>
          <w:tab w:val="num" w:pos="6903"/>
        </w:tabs>
        <w:ind w:left="6903" w:hanging="360"/>
      </w:pPr>
      <w:rPr>
        <w:rFonts w:ascii="LucidMatIta" w:hAnsi="LucidMatIta" w:hint="default"/>
      </w:rPr>
    </w:lvl>
  </w:abstractNum>
  <w:abstractNum w:abstractNumId="29" w15:restartNumberingAfterBreak="0">
    <w:nsid w:val="5CBF67C1"/>
    <w:multiLevelType w:val="hybridMultilevel"/>
    <w:tmpl w:val="3AD0943C"/>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0" w15:restartNumberingAfterBreak="0">
    <w:nsid w:val="5D1C41AC"/>
    <w:multiLevelType w:val="hybridMultilevel"/>
    <w:tmpl w:val="40F433FE"/>
    <w:lvl w:ilvl="0" w:tplc="FEAE17D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F74367A"/>
    <w:multiLevelType w:val="hybridMultilevel"/>
    <w:tmpl w:val="68BA239E"/>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2" w15:restartNumberingAfterBreak="0">
    <w:nsid w:val="63020F21"/>
    <w:multiLevelType w:val="hybridMultilevel"/>
    <w:tmpl w:val="47A85EAA"/>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33" w15:restartNumberingAfterBreak="0">
    <w:nsid w:val="66CC5A51"/>
    <w:multiLevelType w:val="hybridMultilevel"/>
    <w:tmpl w:val="0A7EC9F4"/>
    <w:lvl w:ilvl="0" w:tplc="0D62C7F6">
      <w:start w:val="1"/>
      <w:numFmt w:val="bullet"/>
      <w:pStyle w:val="Puce3"/>
      <w:lvlText w:val="-"/>
      <w:lvlJc w:val="left"/>
      <w:pPr>
        <w:ind w:left="1287" w:hanging="360"/>
      </w:pPr>
      <w:rPr>
        <w:rFonts w:ascii="Courier New" w:hAnsi="Courier New"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4" w15:restartNumberingAfterBreak="0">
    <w:nsid w:val="67351D12"/>
    <w:multiLevelType w:val="hybridMultilevel"/>
    <w:tmpl w:val="F8E8713E"/>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35" w15:restartNumberingAfterBreak="0">
    <w:nsid w:val="697757D3"/>
    <w:multiLevelType w:val="hybridMultilevel"/>
    <w:tmpl w:val="0094695C"/>
    <w:lvl w:ilvl="0" w:tplc="040C0005">
      <w:start w:val="1"/>
      <w:numFmt w:val="bullet"/>
      <w:lvlText w:val=""/>
      <w:lvlJc w:val="left"/>
      <w:pPr>
        <w:ind w:left="3436" w:hanging="360"/>
      </w:pPr>
      <w:rPr>
        <w:rFonts w:ascii="Wingdings" w:hAnsi="Wingdings" w:hint="default"/>
      </w:rPr>
    </w:lvl>
    <w:lvl w:ilvl="1" w:tplc="040C0003" w:tentative="1">
      <w:start w:val="1"/>
      <w:numFmt w:val="bullet"/>
      <w:lvlText w:val="o"/>
      <w:lvlJc w:val="left"/>
      <w:pPr>
        <w:ind w:left="4156" w:hanging="360"/>
      </w:pPr>
      <w:rPr>
        <w:rFonts w:ascii="Courier New" w:hAnsi="Courier New" w:cs="Courier New" w:hint="default"/>
      </w:rPr>
    </w:lvl>
    <w:lvl w:ilvl="2" w:tplc="040C0005" w:tentative="1">
      <w:start w:val="1"/>
      <w:numFmt w:val="bullet"/>
      <w:lvlText w:val=""/>
      <w:lvlJc w:val="left"/>
      <w:pPr>
        <w:ind w:left="4876" w:hanging="360"/>
      </w:pPr>
      <w:rPr>
        <w:rFonts w:ascii="Wingdings" w:hAnsi="Wingdings" w:hint="default"/>
      </w:rPr>
    </w:lvl>
    <w:lvl w:ilvl="3" w:tplc="040C0001" w:tentative="1">
      <w:start w:val="1"/>
      <w:numFmt w:val="bullet"/>
      <w:lvlText w:val=""/>
      <w:lvlJc w:val="left"/>
      <w:pPr>
        <w:ind w:left="5596" w:hanging="360"/>
      </w:pPr>
      <w:rPr>
        <w:rFonts w:ascii="Symbol" w:hAnsi="Symbol" w:hint="default"/>
      </w:rPr>
    </w:lvl>
    <w:lvl w:ilvl="4" w:tplc="040C0003" w:tentative="1">
      <w:start w:val="1"/>
      <w:numFmt w:val="bullet"/>
      <w:lvlText w:val="o"/>
      <w:lvlJc w:val="left"/>
      <w:pPr>
        <w:ind w:left="6316" w:hanging="360"/>
      </w:pPr>
      <w:rPr>
        <w:rFonts w:ascii="Courier New" w:hAnsi="Courier New" w:cs="Courier New" w:hint="default"/>
      </w:rPr>
    </w:lvl>
    <w:lvl w:ilvl="5" w:tplc="040C0005" w:tentative="1">
      <w:start w:val="1"/>
      <w:numFmt w:val="bullet"/>
      <w:lvlText w:val=""/>
      <w:lvlJc w:val="left"/>
      <w:pPr>
        <w:ind w:left="7036" w:hanging="360"/>
      </w:pPr>
      <w:rPr>
        <w:rFonts w:ascii="Wingdings" w:hAnsi="Wingdings" w:hint="default"/>
      </w:rPr>
    </w:lvl>
    <w:lvl w:ilvl="6" w:tplc="040C0001" w:tentative="1">
      <w:start w:val="1"/>
      <w:numFmt w:val="bullet"/>
      <w:lvlText w:val=""/>
      <w:lvlJc w:val="left"/>
      <w:pPr>
        <w:ind w:left="7756" w:hanging="360"/>
      </w:pPr>
      <w:rPr>
        <w:rFonts w:ascii="Symbol" w:hAnsi="Symbol" w:hint="default"/>
      </w:rPr>
    </w:lvl>
    <w:lvl w:ilvl="7" w:tplc="040C0003" w:tentative="1">
      <w:start w:val="1"/>
      <w:numFmt w:val="bullet"/>
      <w:lvlText w:val="o"/>
      <w:lvlJc w:val="left"/>
      <w:pPr>
        <w:ind w:left="8476" w:hanging="360"/>
      </w:pPr>
      <w:rPr>
        <w:rFonts w:ascii="Courier New" w:hAnsi="Courier New" w:cs="Courier New" w:hint="default"/>
      </w:rPr>
    </w:lvl>
    <w:lvl w:ilvl="8" w:tplc="040C0005" w:tentative="1">
      <w:start w:val="1"/>
      <w:numFmt w:val="bullet"/>
      <w:lvlText w:val=""/>
      <w:lvlJc w:val="left"/>
      <w:pPr>
        <w:ind w:left="9196" w:hanging="360"/>
      </w:pPr>
      <w:rPr>
        <w:rFonts w:ascii="Wingdings" w:hAnsi="Wingdings" w:hint="default"/>
      </w:rPr>
    </w:lvl>
  </w:abstractNum>
  <w:abstractNum w:abstractNumId="36" w15:restartNumberingAfterBreak="0">
    <w:nsid w:val="6DE537A5"/>
    <w:multiLevelType w:val="hybridMultilevel"/>
    <w:tmpl w:val="02C20C10"/>
    <w:lvl w:ilvl="0" w:tplc="040C0001">
      <w:start w:val="1"/>
      <w:numFmt w:val="bullet"/>
      <w:lvlText w:val=""/>
      <w:lvlJc w:val="left"/>
      <w:pPr>
        <w:ind w:left="1778" w:hanging="360"/>
      </w:pPr>
      <w:rPr>
        <w:rFonts w:ascii="Symbol" w:hAnsi="Symbol"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37" w15:restartNumberingAfterBreak="0">
    <w:nsid w:val="714E012F"/>
    <w:multiLevelType w:val="hybridMultilevel"/>
    <w:tmpl w:val="479C8FA0"/>
    <w:lvl w:ilvl="0" w:tplc="040C0005">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8" w15:restartNumberingAfterBreak="0">
    <w:nsid w:val="71964873"/>
    <w:multiLevelType w:val="hybridMultilevel"/>
    <w:tmpl w:val="5A54B5D6"/>
    <w:lvl w:ilvl="0" w:tplc="040C0001">
      <w:start w:val="1"/>
      <w:numFmt w:val="bullet"/>
      <w:lvlText w:val=""/>
      <w:lvlJc w:val="left"/>
      <w:pPr>
        <w:ind w:left="1996" w:hanging="360"/>
      </w:pPr>
      <w:rPr>
        <w:rFonts w:ascii="Symbol" w:hAnsi="Symbol" w:hint="default"/>
      </w:rPr>
    </w:lvl>
    <w:lvl w:ilvl="1" w:tplc="040C0003" w:tentative="1">
      <w:start w:val="1"/>
      <w:numFmt w:val="bullet"/>
      <w:lvlText w:val="o"/>
      <w:lvlJc w:val="left"/>
      <w:pPr>
        <w:ind w:left="2716" w:hanging="360"/>
      </w:pPr>
      <w:rPr>
        <w:rFonts w:ascii="Courier New" w:hAnsi="Courier New" w:cs="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cs="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cs="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39" w15:restartNumberingAfterBreak="0">
    <w:nsid w:val="72D771C5"/>
    <w:multiLevelType w:val="hybridMultilevel"/>
    <w:tmpl w:val="E2348616"/>
    <w:lvl w:ilvl="0" w:tplc="040C0003">
      <w:start w:val="1"/>
      <w:numFmt w:val="bullet"/>
      <w:lvlText w:val="o"/>
      <w:lvlJc w:val="left"/>
      <w:pPr>
        <w:ind w:left="2225" w:hanging="360"/>
      </w:pPr>
      <w:rPr>
        <w:rFonts w:ascii="Courier New" w:hAnsi="Courier New" w:cs="Courier New" w:hint="default"/>
      </w:rPr>
    </w:lvl>
    <w:lvl w:ilvl="1" w:tplc="040C0003" w:tentative="1">
      <w:start w:val="1"/>
      <w:numFmt w:val="bullet"/>
      <w:lvlText w:val="o"/>
      <w:lvlJc w:val="left"/>
      <w:pPr>
        <w:ind w:left="2945" w:hanging="360"/>
      </w:pPr>
      <w:rPr>
        <w:rFonts w:ascii="Courier New" w:hAnsi="Courier New" w:cs="Courier New" w:hint="default"/>
      </w:rPr>
    </w:lvl>
    <w:lvl w:ilvl="2" w:tplc="040C0005" w:tentative="1">
      <w:start w:val="1"/>
      <w:numFmt w:val="bullet"/>
      <w:lvlText w:val=""/>
      <w:lvlJc w:val="left"/>
      <w:pPr>
        <w:ind w:left="3665" w:hanging="360"/>
      </w:pPr>
      <w:rPr>
        <w:rFonts w:ascii="Wingdings" w:hAnsi="Wingdings" w:hint="default"/>
      </w:rPr>
    </w:lvl>
    <w:lvl w:ilvl="3" w:tplc="040C0001" w:tentative="1">
      <w:start w:val="1"/>
      <w:numFmt w:val="bullet"/>
      <w:lvlText w:val=""/>
      <w:lvlJc w:val="left"/>
      <w:pPr>
        <w:ind w:left="4385" w:hanging="360"/>
      </w:pPr>
      <w:rPr>
        <w:rFonts w:ascii="Symbol" w:hAnsi="Symbol" w:hint="default"/>
      </w:rPr>
    </w:lvl>
    <w:lvl w:ilvl="4" w:tplc="040C0003" w:tentative="1">
      <w:start w:val="1"/>
      <w:numFmt w:val="bullet"/>
      <w:lvlText w:val="o"/>
      <w:lvlJc w:val="left"/>
      <w:pPr>
        <w:ind w:left="5105" w:hanging="360"/>
      </w:pPr>
      <w:rPr>
        <w:rFonts w:ascii="Courier New" w:hAnsi="Courier New" w:cs="Courier New" w:hint="default"/>
      </w:rPr>
    </w:lvl>
    <w:lvl w:ilvl="5" w:tplc="040C0005" w:tentative="1">
      <w:start w:val="1"/>
      <w:numFmt w:val="bullet"/>
      <w:lvlText w:val=""/>
      <w:lvlJc w:val="left"/>
      <w:pPr>
        <w:ind w:left="5825" w:hanging="360"/>
      </w:pPr>
      <w:rPr>
        <w:rFonts w:ascii="Wingdings" w:hAnsi="Wingdings" w:hint="default"/>
      </w:rPr>
    </w:lvl>
    <w:lvl w:ilvl="6" w:tplc="040C0001" w:tentative="1">
      <w:start w:val="1"/>
      <w:numFmt w:val="bullet"/>
      <w:lvlText w:val=""/>
      <w:lvlJc w:val="left"/>
      <w:pPr>
        <w:ind w:left="6545" w:hanging="360"/>
      </w:pPr>
      <w:rPr>
        <w:rFonts w:ascii="Symbol" w:hAnsi="Symbol" w:hint="default"/>
      </w:rPr>
    </w:lvl>
    <w:lvl w:ilvl="7" w:tplc="040C0003" w:tentative="1">
      <w:start w:val="1"/>
      <w:numFmt w:val="bullet"/>
      <w:lvlText w:val="o"/>
      <w:lvlJc w:val="left"/>
      <w:pPr>
        <w:ind w:left="7265" w:hanging="360"/>
      </w:pPr>
      <w:rPr>
        <w:rFonts w:ascii="Courier New" w:hAnsi="Courier New" w:cs="Courier New" w:hint="default"/>
      </w:rPr>
    </w:lvl>
    <w:lvl w:ilvl="8" w:tplc="040C0005" w:tentative="1">
      <w:start w:val="1"/>
      <w:numFmt w:val="bullet"/>
      <w:lvlText w:val=""/>
      <w:lvlJc w:val="left"/>
      <w:pPr>
        <w:ind w:left="7985" w:hanging="360"/>
      </w:pPr>
      <w:rPr>
        <w:rFonts w:ascii="Wingdings" w:hAnsi="Wingdings" w:hint="default"/>
      </w:rPr>
    </w:lvl>
  </w:abstractNum>
  <w:abstractNum w:abstractNumId="40" w15:restartNumberingAfterBreak="0">
    <w:nsid w:val="72E20EAF"/>
    <w:multiLevelType w:val="hybridMultilevel"/>
    <w:tmpl w:val="FFF622AC"/>
    <w:lvl w:ilvl="0" w:tplc="040C0001">
      <w:start w:val="1"/>
      <w:numFmt w:val="bullet"/>
      <w:lvlText w:val=""/>
      <w:lvlJc w:val="left"/>
      <w:pPr>
        <w:ind w:left="1865" w:hanging="360"/>
      </w:pPr>
      <w:rPr>
        <w:rFonts w:ascii="Symbol" w:hAnsi="Symbol" w:hint="default"/>
      </w:rPr>
    </w:lvl>
    <w:lvl w:ilvl="1" w:tplc="040C0003" w:tentative="1">
      <w:start w:val="1"/>
      <w:numFmt w:val="bullet"/>
      <w:lvlText w:val="o"/>
      <w:lvlJc w:val="left"/>
      <w:pPr>
        <w:ind w:left="2585" w:hanging="360"/>
      </w:pPr>
      <w:rPr>
        <w:rFonts w:ascii="Courier New" w:hAnsi="Courier New" w:cs="Courier New" w:hint="default"/>
      </w:rPr>
    </w:lvl>
    <w:lvl w:ilvl="2" w:tplc="040C0005" w:tentative="1">
      <w:start w:val="1"/>
      <w:numFmt w:val="bullet"/>
      <w:lvlText w:val=""/>
      <w:lvlJc w:val="left"/>
      <w:pPr>
        <w:ind w:left="3305" w:hanging="360"/>
      </w:pPr>
      <w:rPr>
        <w:rFonts w:ascii="Wingdings" w:hAnsi="Wingdings" w:hint="default"/>
      </w:rPr>
    </w:lvl>
    <w:lvl w:ilvl="3" w:tplc="040C0001" w:tentative="1">
      <w:start w:val="1"/>
      <w:numFmt w:val="bullet"/>
      <w:lvlText w:val=""/>
      <w:lvlJc w:val="left"/>
      <w:pPr>
        <w:ind w:left="4025" w:hanging="360"/>
      </w:pPr>
      <w:rPr>
        <w:rFonts w:ascii="Symbol" w:hAnsi="Symbol" w:hint="default"/>
      </w:rPr>
    </w:lvl>
    <w:lvl w:ilvl="4" w:tplc="040C0003" w:tentative="1">
      <w:start w:val="1"/>
      <w:numFmt w:val="bullet"/>
      <w:lvlText w:val="o"/>
      <w:lvlJc w:val="left"/>
      <w:pPr>
        <w:ind w:left="4745" w:hanging="360"/>
      </w:pPr>
      <w:rPr>
        <w:rFonts w:ascii="Courier New" w:hAnsi="Courier New" w:cs="Courier New" w:hint="default"/>
      </w:rPr>
    </w:lvl>
    <w:lvl w:ilvl="5" w:tplc="040C0005" w:tentative="1">
      <w:start w:val="1"/>
      <w:numFmt w:val="bullet"/>
      <w:lvlText w:val=""/>
      <w:lvlJc w:val="left"/>
      <w:pPr>
        <w:ind w:left="5465" w:hanging="360"/>
      </w:pPr>
      <w:rPr>
        <w:rFonts w:ascii="Wingdings" w:hAnsi="Wingdings" w:hint="default"/>
      </w:rPr>
    </w:lvl>
    <w:lvl w:ilvl="6" w:tplc="040C0001" w:tentative="1">
      <w:start w:val="1"/>
      <w:numFmt w:val="bullet"/>
      <w:lvlText w:val=""/>
      <w:lvlJc w:val="left"/>
      <w:pPr>
        <w:ind w:left="6185" w:hanging="360"/>
      </w:pPr>
      <w:rPr>
        <w:rFonts w:ascii="Symbol" w:hAnsi="Symbol" w:hint="default"/>
      </w:rPr>
    </w:lvl>
    <w:lvl w:ilvl="7" w:tplc="040C0003" w:tentative="1">
      <w:start w:val="1"/>
      <w:numFmt w:val="bullet"/>
      <w:lvlText w:val="o"/>
      <w:lvlJc w:val="left"/>
      <w:pPr>
        <w:ind w:left="6905" w:hanging="360"/>
      </w:pPr>
      <w:rPr>
        <w:rFonts w:ascii="Courier New" w:hAnsi="Courier New" w:cs="Courier New" w:hint="default"/>
      </w:rPr>
    </w:lvl>
    <w:lvl w:ilvl="8" w:tplc="040C0005" w:tentative="1">
      <w:start w:val="1"/>
      <w:numFmt w:val="bullet"/>
      <w:lvlText w:val=""/>
      <w:lvlJc w:val="left"/>
      <w:pPr>
        <w:ind w:left="7625" w:hanging="360"/>
      </w:pPr>
      <w:rPr>
        <w:rFonts w:ascii="Wingdings" w:hAnsi="Wingdings" w:hint="default"/>
      </w:rPr>
    </w:lvl>
  </w:abstractNum>
  <w:abstractNum w:abstractNumId="41" w15:restartNumberingAfterBreak="0">
    <w:nsid w:val="78A11292"/>
    <w:multiLevelType w:val="hybridMultilevel"/>
    <w:tmpl w:val="20327ACE"/>
    <w:lvl w:ilvl="0" w:tplc="040C0001">
      <w:start w:val="1"/>
      <w:numFmt w:val="bullet"/>
      <w:lvlText w:val=""/>
      <w:lvlJc w:val="left"/>
      <w:pPr>
        <w:ind w:left="1571" w:hanging="360"/>
      </w:pPr>
      <w:rPr>
        <w:rFonts w:ascii="Symbol" w:hAnsi="Symbol"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42" w15:restartNumberingAfterBreak="0">
    <w:nsid w:val="79DD6D00"/>
    <w:multiLevelType w:val="hybridMultilevel"/>
    <w:tmpl w:val="CEC88BDC"/>
    <w:lvl w:ilvl="0" w:tplc="040C0001">
      <w:start w:val="1"/>
      <w:numFmt w:val="bullet"/>
      <w:lvlText w:val=""/>
      <w:lvlJc w:val="left"/>
      <w:pPr>
        <w:ind w:left="2775" w:hanging="360"/>
      </w:pPr>
      <w:rPr>
        <w:rFonts w:ascii="Symbol" w:hAnsi="Symbol" w:hint="default"/>
      </w:rPr>
    </w:lvl>
    <w:lvl w:ilvl="1" w:tplc="040C0003" w:tentative="1">
      <w:start w:val="1"/>
      <w:numFmt w:val="bullet"/>
      <w:lvlText w:val="o"/>
      <w:lvlJc w:val="left"/>
      <w:pPr>
        <w:ind w:left="3495" w:hanging="360"/>
      </w:pPr>
      <w:rPr>
        <w:rFonts w:ascii="Courier New" w:hAnsi="Courier New" w:cs="Courier New" w:hint="default"/>
      </w:rPr>
    </w:lvl>
    <w:lvl w:ilvl="2" w:tplc="040C0005" w:tentative="1">
      <w:start w:val="1"/>
      <w:numFmt w:val="bullet"/>
      <w:lvlText w:val=""/>
      <w:lvlJc w:val="left"/>
      <w:pPr>
        <w:ind w:left="4215" w:hanging="360"/>
      </w:pPr>
      <w:rPr>
        <w:rFonts w:ascii="Wingdings" w:hAnsi="Wingdings" w:hint="default"/>
      </w:rPr>
    </w:lvl>
    <w:lvl w:ilvl="3" w:tplc="040C0001" w:tentative="1">
      <w:start w:val="1"/>
      <w:numFmt w:val="bullet"/>
      <w:lvlText w:val=""/>
      <w:lvlJc w:val="left"/>
      <w:pPr>
        <w:ind w:left="4935" w:hanging="360"/>
      </w:pPr>
      <w:rPr>
        <w:rFonts w:ascii="Symbol" w:hAnsi="Symbol" w:hint="default"/>
      </w:rPr>
    </w:lvl>
    <w:lvl w:ilvl="4" w:tplc="040C0003" w:tentative="1">
      <w:start w:val="1"/>
      <w:numFmt w:val="bullet"/>
      <w:lvlText w:val="o"/>
      <w:lvlJc w:val="left"/>
      <w:pPr>
        <w:ind w:left="5655" w:hanging="360"/>
      </w:pPr>
      <w:rPr>
        <w:rFonts w:ascii="Courier New" w:hAnsi="Courier New" w:cs="Courier New" w:hint="default"/>
      </w:rPr>
    </w:lvl>
    <w:lvl w:ilvl="5" w:tplc="040C0005" w:tentative="1">
      <w:start w:val="1"/>
      <w:numFmt w:val="bullet"/>
      <w:lvlText w:val=""/>
      <w:lvlJc w:val="left"/>
      <w:pPr>
        <w:ind w:left="6375" w:hanging="360"/>
      </w:pPr>
      <w:rPr>
        <w:rFonts w:ascii="Wingdings" w:hAnsi="Wingdings" w:hint="default"/>
      </w:rPr>
    </w:lvl>
    <w:lvl w:ilvl="6" w:tplc="040C0001" w:tentative="1">
      <w:start w:val="1"/>
      <w:numFmt w:val="bullet"/>
      <w:lvlText w:val=""/>
      <w:lvlJc w:val="left"/>
      <w:pPr>
        <w:ind w:left="7095" w:hanging="360"/>
      </w:pPr>
      <w:rPr>
        <w:rFonts w:ascii="Symbol" w:hAnsi="Symbol" w:hint="default"/>
      </w:rPr>
    </w:lvl>
    <w:lvl w:ilvl="7" w:tplc="040C0003" w:tentative="1">
      <w:start w:val="1"/>
      <w:numFmt w:val="bullet"/>
      <w:lvlText w:val="o"/>
      <w:lvlJc w:val="left"/>
      <w:pPr>
        <w:ind w:left="7815" w:hanging="360"/>
      </w:pPr>
      <w:rPr>
        <w:rFonts w:ascii="Courier New" w:hAnsi="Courier New" w:cs="Courier New" w:hint="default"/>
      </w:rPr>
    </w:lvl>
    <w:lvl w:ilvl="8" w:tplc="040C0005" w:tentative="1">
      <w:start w:val="1"/>
      <w:numFmt w:val="bullet"/>
      <w:lvlText w:val=""/>
      <w:lvlJc w:val="left"/>
      <w:pPr>
        <w:ind w:left="8535" w:hanging="360"/>
      </w:pPr>
      <w:rPr>
        <w:rFonts w:ascii="Wingdings" w:hAnsi="Wingdings" w:hint="default"/>
      </w:rPr>
    </w:lvl>
  </w:abstractNum>
  <w:abstractNum w:abstractNumId="43" w15:restartNumberingAfterBreak="0">
    <w:nsid w:val="7A597CB5"/>
    <w:multiLevelType w:val="multilevel"/>
    <w:tmpl w:val="9FF06BB4"/>
    <w:lvl w:ilvl="0">
      <w:start w:val="1"/>
      <w:numFmt w:val="decimal"/>
      <w:pStyle w:val="Titre1"/>
      <w:lvlText w:val="%1."/>
      <w:lvlJc w:val="left"/>
      <w:pPr>
        <w:tabs>
          <w:tab w:val="num" w:pos="360"/>
        </w:tabs>
        <w:ind w:left="360" w:hanging="360"/>
      </w:pPr>
      <w:rPr>
        <w:rFonts w:hint="default"/>
      </w:rPr>
    </w:lvl>
    <w:lvl w:ilvl="1">
      <w:start w:val="1"/>
      <w:numFmt w:val="decimal"/>
      <w:pStyle w:val="Titre2"/>
      <w:lvlText w:val="%1.%2"/>
      <w:lvlJc w:val="left"/>
      <w:pPr>
        <w:tabs>
          <w:tab w:val="num" w:pos="860"/>
        </w:tabs>
        <w:ind w:left="860" w:hanging="860"/>
      </w:pPr>
      <w:rPr>
        <w:rFonts w:hint="default"/>
        <w:i w:val="0"/>
      </w:rPr>
    </w:lvl>
    <w:lvl w:ilvl="2">
      <w:start w:val="1"/>
      <w:numFmt w:val="decimal"/>
      <w:pStyle w:val="Titre3"/>
      <w:lvlText w:val="%1.%2.%3"/>
      <w:lvlJc w:val="left"/>
      <w:pPr>
        <w:tabs>
          <w:tab w:val="num" w:pos="1080"/>
        </w:tabs>
        <w:ind w:left="1080" w:hanging="1080"/>
      </w:pPr>
      <w:rPr>
        <w:rFonts w:hint="default"/>
        <w:color w:val="auto"/>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880"/>
        </w:tabs>
        <w:ind w:left="2880" w:hanging="2880"/>
      </w:pPr>
      <w:rPr>
        <w:rFonts w:hint="default"/>
      </w:rPr>
    </w:lvl>
  </w:abstractNum>
  <w:abstractNum w:abstractNumId="44" w15:restartNumberingAfterBreak="0">
    <w:nsid w:val="7A6D0756"/>
    <w:multiLevelType w:val="hybridMultilevel"/>
    <w:tmpl w:val="31FAC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B3E4C18"/>
    <w:multiLevelType w:val="hybridMultilevel"/>
    <w:tmpl w:val="F5A0AC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33"/>
  </w:num>
  <w:num w:numId="4">
    <w:abstractNumId w:val="6"/>
  </w:num>
  <w:num w:numId="5">
    <w:abstractNumId w:val="43"/>
  </w:num>
  <w:num w:numId="6">
    <w:abstractNumId w:val="1"/>
  </w:num>
  <w:num w:numId="7">
    <w:abstractNumId w:val="14"/>
  </w:num>
  <w:num w:numId="8">
    <w:abstractNumId w:val="25"/>
  </w:num>
  <w:num w:numId="9">
    <w:abstractNumId w:val="27"/>
  </w:num>
  <w:num w:numId="10">
    <w:abstractNumId w:val="22"/>
  </w:num>
  <w:num w:numId="11">
    <w:abstractNumId w:val="44"/>
  </w:num>
  <w:num w:numId="12">
    <w:abstractNumId w:val="45"/>
  </w:num>
  <w:num w:numId="1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30"/>
  </w:num>
  <w:num w:numId="16">
    <w:abstractNumId w:val="2"/>
  </w:num>
  <w:num w:numId="17">
    <w:abstractNumId w:val="38"/>
  </w:num>
  <w:num w:numId="18">
    <w:abstractNumId w:val="13"/>
  </w:num>
  <w:num w:numId="19">
    <w:abstractNumId w:val="24"/>
  </w:num>
  <w:num w:numId="20">
    <w:abstractNumId w:val="23"/>
  </w:num>
  <w:num w:numId="21">
    <w:abstractNumId w:val="39"/>
  </w:num>
  <w:num w:numId="22">
    <w:abstractNumId w:val="40"/>
  </w:num>
  <w:num w:numId="23">
    <w:abstractNumId w:val="34"/>
  </w:num>
  <w:num w:numId="24">
    <w:abstractNumId w:val="32"/>
  </w:num>
  <w:num w:numId="25">
    <w:abstractNumId w:val="19"/>
  </w:num>
  <w:num w:numId="26">
    <w:abstractNumId w:val="3"/>
  </w:num>
  <w:num w:numId="27">
    <w:abstractNumId w:val="31"/>
  </w:num>
  <w:num w:numId="28">
    <w:abstractNumId w:val="36"/>
  </w:num>
  <w:num w:numId="29">
    <w:abstractNumId w:val="29"/>
  </w:num>
  <w:num w:numId="30">
    <w:abstractNumId w:val="11"/>
  </w:num>
  <w:num w:numId="31">
    <w:abstractNumId w:val="20"/>
  </w:num>
  <w:num w:numId="32">
    <w:abstractNumId w:val="41"/>
  </w:num>
  <w:num w:numId="33">
    <w:abstractNumId w:val="12"/>
  </w:num>
  <w:num w:numId="34">
    <w:abstractNumId w:val="26"/>
  </w:num>
  <w:num w:numId="35">
    <w:abstractNumId w:val="5"/>
  </w:num>
  <w:num w:numId="36">
    <w:abstractNumId w:val="4"/>
  </w:num>
  <w:num w:numId="37">
    <w:abstractNumId w:val="42"/>
  </w:num>
  <w:num w:numId="38">
    <w:abstractNumId w:val="16"/>
  </w:num>
  <w:num w:numId="39">
    <w:abstractNumId w:val="7"/>
  </w:num>
  <w:num w:numId="40">
    <w:abstractNumId w:val="37"/>
  </w:num>
  <w:num w:numId="41">
    <w:abstractNumId w:val="10"/>
  </w:num>
  <w:num w:numId="42">
    <w:abstractNumId w:val="9"/>
  </w:num>
  <w:num w:numId="43">
    <w:abstractNumId w:val="18"/>
  </w:num>
  <w:num w:numId="44">
    <w:abstractNumId w:val="8"/>
  </w:num>
  <w:num w:numId="45">
    <w:abstractNumId w:val="35"/>
  </w:num>
  <w:num w:numId="46">
    <w:abstractNumId w:val="15"/>
  </w:num>
  <w:num w:numId="47">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7MG2zWwuq9ByOWU0QBxGSBuE9a8qsY/NLPVtCwT0lJuku+a6xRPsbkZSp9gCCcNNk8DUmwtZEnJqvCSFo5OuVg==" w:salt="OKBkmlBEfbEAWZESk36Lkg=="/>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1">
      <o:colormru v:ext="edit" colors="#eee,#0087c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D05"/>
    <w:rsid w:val="00000783"/>
    <w:rsid w:val="00000950"/>
    <w:rsid w:val="000036C6"/>
    <w:rsid w:val="00006238"/>
    <w:rsid w:val="00013A06"/>
    <w:rsid w:val="00015EC2"/>
    <w:rsid w:val="00020338"/>
    <w:rsid w:val="00022268"/>
    <w:rsid w:val="000251E2"/>
    <w:rsid w:val="00026EBD"/>
    <w:rsid w:val="000277BB"/>
    <w:rsid w:val="0003232A"/>
    <w:rsid w:val="00034511"/>
    <w:rsid w:val="00034A53"/>
    <w:rsid w:val="00034A9C"/>
    <w:rsid w:val="000350C5"/>
    <w:rsid w:val="00035A8C"/>
    <w:rsid w:val="00043B26"/>
    <w:rsid w:val="00045AF2"/>
    <w:rsid w:val="000531FB"/>
    <w:rsid w:val="00055018"/>
    <w:rsid w:val="000575DD"/>
    <w:rsid w:val="00060B52"/>
    <w:rsid w:val="00065425"/>
    <w:rsid w:val="00067983"/>
    <w:rsid w:val="00067CC2"/>
    <w:rsid w:val="00073D1D"/>
    <w:rsid w:val="0008052F"/>
    <w:rsid w:val="00084EB5"/>
    <w:rsid w:val="00085BA9"/>
    <w:rsid w:val="00085F55"/>
    <w:rsid w:val="00092A01"/>
    <w:rsid w:val="00093E64"/>
    <w:rsid w:val="00096AF4"/>
    <w:rsid w:val="000A041F"/>
    <w:rsid w:val="000A377C"/>
    <w:rsid w:val="000B07A6"/>
    <w:rsid w:val="000B3554"/>
    <w:rsid w:val="000B5802"/>
    <w:rsid w:val="000B5B46"/>
    <w:rsid w:val="000B6007"/>
    <w:rsid w:val="000C07A2"/>
    <w:rsid w:val="000C249E"/>
    <w:rsid w:val="000D080C"/>
    <w:rsid w:val="000D47E9"/>
    <w:rsid w:val="000D7086"/>
    <w:rsid w:val="000E1E56"/>
    <w:rsid w:val="000E1EBE"/>
    <w:rsid w:val="000E3EEC"/>
    <w:rsid w:val="000E52AD"/>
    <w:rsid w:val="000E7D35"/>
    <w:rsid w:val="000E7EE0"/>
    <w:rsid w:val="000F274B"/>
    <w:rsid w:val="000F2863"/>
    <w:rsid w:val="000F2DE1"/>
    <w:rsid w:val="000F3923"/>
    <w:rsid w:val="000F3D05"/>
    <w:rsid w:val="000F62AC"/>
    <w:rsid w:val="000F7887"/>
    <w:rsid w:val="00100693"/>
    <w:rsid w:val="00100E47"/>
    <w:rsid w:val="001029FB"/>
    <w:rsid w:val="00103512"/>
    <w:rsid w:val="00103844"/>
    <w:rsid w:val="00111A18"/>
    <w:rsid w:val="00115236"/>
    <w:rsid w:val="00115253"/>
    <w:rsid w:val="001166DD"/>
    <w:rsid w:val="001207F1"/>
    <w:rsid w:val="00125ACF"/>
    <w:rsid w:val="0012772B"/>
    <w:rsid w:val="00127FE7"/>
    <w:rsid w:val="00132B63"/>
    <w:rsid w:val="001369F0"/>
    <w:rsid w:val="00140ED9"/>
    <w:rsid w:val="001451A5"/>
    <w:rsid w:val="001500BD"/>
    <w:rsid w:val="0015167D"/>
    <w:rsid w:val="0016023D"/>
    <w:rsid w:val="001612B0"/>
    <w:rsid w:val="00163777"/>
    <w:rsid w:val="00171E35"/>
    <w:rsid w:val="00175D3D"/>
    <w:rsid w:val="00175F2D"/>
    <w:rsid w:val="001831E4"/>
    <w:rsid w:val="001923F3"/>
    <w:rsid w:val="001952C9"/>
    <w:rsid w:val="001959B0"/>
    <w:rsid w:val="001B74E6"/>
    <w:rsid w:val="001B7F1D"/>
    <w:rsid w:val="001C21E1"/>
    <w:rsid w:val="001C5477"/>
    <w:rsid w:val="001C601A"/>
    <w:rsid w:val="001D34AD"/>
    <w:rsid w:val="001D5A9F"/>
    <w:rsid w:val="001D5C1A"/>
    <w:rsid w:val="001D7B68"/>
    <w:rsid w:val="001E5E59"/>
    <w:rsid w:val="001E639E"/>
    <w:rsid w:val="001F025B"/>
    <w:rsid w:val="001F065F"/>
    <w:rsid w:val="001F6D42"/>
    <w:rsid w:val="001F7A67"/>
    <w:rsid w:val="00200E20"/>
    <w:rsid w:val="00201DFA"/>
    <w:rsid w:val="002042A2"/>
    <w:rsid w:val="00204B25"/>
    <w:rsid w:val="002062A3"/>
    <w:rsid w:val="00207A0E"/>
    <w:rsid w:val="002128AD"/>
    <w:rsid w:val="002218EA"/>
    <w:rsid w:val="0022295B"/>
    <w:rsid w:val="002247D4"/>
    <w:rsid w:val="00224955"/>
    <w:rsid w:val="00227C1F"/>
    <w:rsid w:val="00232375"/>
    <w:rsid w:val="002345C1"/>
    <w:rsid w:val="00237C99"/>
    <w:rsid w:val="00237EC4"/>
    <w:rsid w:val="00240DC6"/>
    <w:rsid w:val="002424DD"/>
    <w:rsid w:val="00242DED"/>
    <w:rsid w:val="002453C1"/>
    <w:rsid w:val="00251BEE"/>
    <w:rsid w:val="002549A2"/>
    <w:rsid w:val="00254F95"/>
    <w:rsid w:val="002630EC"/>
    <w:rsid w:val="0026456E"/>
    <w:rsid w:val="00266426"/>
    <w:rsid w:val="002867C0"/>
    <w:rsid w:val="00287EE4"/>
    <w:rsid w:val="00292095"/>
    <w:rsid w:val="002948B7"/>
    <w:rsid w:val="00294FA9"/>
    <w:rsid w:val="00297C52"/>
    <w:rsid w:val="002A5AC1"/>
    <w:rsid w:val="002B030B"/>
    <w:rsid w:val="002B6CC4"/>
    <w:rsid w:val="002C0895"/>
    <w:rsid w:val="002C0CFF"/>
    <w:rsid w:val="002D6307"/>
    <w:rsid w:val="002E146E"/>
    <w:rsid w:val="002E3C76"/>
    <w:rsid w:val="002E502F"/>
    <w:rsid w:val="002F4A50"/>
    <w:rsid w:val="002F7AD3"/>
    <w:rsid w:val="00304F07"/>
    <w:rsid w:val="00306796"/>
    <w:rsid w:val="003067D5"/>
    <w:rsid w:val="003071C3"/>
    <w:rsid w:val="0031290E"/>
    <w:rsid w:val="00314DED"/>
    <w:rsid w:val="0031678F"/>
    <w:rsid w:val="00317634"/>
    <w:rsid w:val="00317A32"/>
    <w:rsid w:val="0032129E"/>
    <w:rsid w:val="00324299"/>
    <w:rsid w:val="00332000"/>
    <w:rsid w:val="00332212"/>
    <w:rsid w:val="00332B48"/>
    <w:rsid w:val="003353F1"/>
    <w:rsid w:val="00337211"/>
    <w:rsid w:val="0033780C"/>
    <w:rsid w:val="003406E6"/>
    <w:rsid w:val="0034137D"/>
    <w:rsid w:val="00344839"/>
    <w:rsid w:val="003476AE"/>
    <w:rsid w:val="00347F1F"/>
    <w:rsid w:val="0035088E"/>
    <w:rsid w:val="00350C9A"/>
    <w:rsid w:val="003524E3"/>
    <w:rsid w:val="003531B3"/>
    <w:rsid w:val="0035420C"/>
    <w:rsid w:val="0035756A"/>
    <w:rsid w:val="00357C32"/>
    <w:rsid w:val="00360F90"/>
    <w:rsid w:val="00363E2A"/>
    <w:rsid w:val="00363EBE"/>
    <w:rsid w:val="00365307"/>
    <w:rsid w:val="003810F6"/>
    <w:rsid w:val="0038587E"/>
    <w:rsid w:val="00386603"/>
    <w:rsid w:val="003A0910"/>
    <w:rsid w:val="003A2B39"/>
    <w:rsid w:val="003A49D8"/>
    <w:rsid w:val="003A651B"/>
    <w:rsid w:val="003B0C71"/>
    <w:rsid w:val="003B3448"/>
    <w:rsid w:val="003B4A7C"/>
    <w:rsid w:val="003B66D2"/>
    <w:rsid w:val="003B7C90"/>
    <w:rsid w:val="003C0112"/>
    <w:rsid w:val="003C78EE"/>
    <w:rsid w:val="003D286F"/>
    <w:rsid w:val="003D43EF"/>
    <w:rsid w:val="003D49FC"/>
    <w:rsid w:val="003D4AFA"/>
    <w:rsid w:val="003D6C3F"/>
    <w:rsid w:val="003D780B"/>
    <w:rsid w:val="003F5A56"/>
    <w:rsid w:val="00400BBC"/>
    <w:rsid w:val="00400C85"/>
    <w:rsid w:val="004134DE"/>
    <w:rsid w:val="004138A5"/>
    <w:rsid w:val="00415365"/>
    <w:rsid w:val="00415AEB"/>
    <w:rsid w:val="00427CF7"/>
    <w:rsid w:val="0043179C"/>
    <w:rsid w:val="004323DF"/>
    <w:rsid w:val="00435D5C"/>
    <w:rsid w:val="00437D6B"/>
    <w:rsid w:val="00437EDA"/>
    <w:rsid w:val="004422B5"/>
    <w:rsid w:val="004451AF"/>
    <w:rsid w:val="004548E0"/>
    <w:rsid w:val="004625FA"/>
    <w:rsid w:val="00470698"/>
    <w:rsid w:val="00472BA1"/>
    <w:rsid w:val="0047569A"/>
    <w:rsid w:val="00475B40"/>
    <w:rsid w:val="00483232"/>
    <w:rsid w:val="00487E6C"/>
    <w:rsid w:val="00490DB0"/>
    <w:rsid w:val="00492224"/>
    <w:rsid w:val="00492BBD"/>
    <w:rsid w:val="0049417D"/>
    <w:rsid w:val="00495757"/>
    <w:rsid w:val="004B1530"/>
    <w:rsid w:val="004B744D"/>
    <w:rsid w:val="004D0694"/>
    <w:rsid w:val="004D1EDF"/>
    <w:rsid w:val="004D68CA"/>
    <w:rsid w:val="004E2446"/>
    <w:rsid w:val="004E2D61"/>
    <w:rsid w:val="004E555F"/>
    <w:rsid w:val="004E63CC"/>
    <w:rsid w:val="004F25A4"/>
    <w:rsid w:val="004F2EF3"/>
    <w:rsid w:val="004F5B58"/>
    <w:rsid w:val="00500792"/>
    <w:rsid w:val="0050338E"/>
    <w:rsid w:val="0050343D"/>
    <w:rsid w:val="00510BBB"/>
    <w:rsid w:val="005210C5"/>
    <w:rsid w:val="00525D5F"/>
    <w:rsid w:val="00530D8A"/>
    <w:rsid w:val="005419B9"/>
    <w:rsid w:val="00541C37"/>
    <w:rsid w:val="00543862"/>
    <w:rsid w:val="00547464"/>
    <w:rsid w:val="00550B3F"/>
    <w:rsid w:val="005532F4"/>
    <w:rsid w:val="0055398E"/>
    <w:rsid w:val="00553E57"/>
    <w:rsid w:val="0055722F"/>
    <w:rsid w:val="0056211E"/>
    <w:rsid w:val="005638C9"/>
    <w:rsid w:val="00564216"/>
    <w:rsid w:val="00567CF8"/>
    <w:rsid w:val="0057169C"/>
    <w:rsid w:val="00571C40"/>
    <w:rsid w:val="005771C9"/>
    <w:rsid w:val="00582B7D"/>
    <w:rsid w:val="00584BA9"/>
    <w:rsid w:val="00587E69"/>
    <w:rsid w:val="005906F8"/>
    <w:rsid w:val="00597C36"/>
    <w:rsid w:val="005A10AB"/>
    <w:rsid w:val="005A35C1"/>
    <w:rsid w:val="005A4FFB"/>
    <w:rsid w:val="005A582F"/>
    <w:rsid w:val="005A6FDB"/>
    <w:rsid w:val="005B386F"/>
    <w:rsid w:val="005B472A"/>
    <w:rsid w:val="005B5C61"/>
    <w:rsid w:val="005B7803"/>
    <w:rsid w:val="005C1C6D"/>
    <w:rsid w:val="005C245E"/>
    <w:rsid w:val="005C35B8"/>
    <w:rsid w:val="005C4524"/>
    <w:rsid w:val="005C494D"/>
    <w:rsid w:val="005C5312"/>
    <w:rsid w:val="005C68BA"/>
    <w:rsid w:val="005C70D7"/>
    <w:rsid w:val="005D2902"/>
    <w:rsid w:val="005E1BF7"/>
    <w:rsid w:val="005E22E2"/>
    <w:rsid w:val="005E4D5A"/>
    <w:rsid w:val="005E59DB"/>
    <w:rsid w:val="005E6C3D"/>
    <w:rsid w:val="005F4400"/>
    <w:rsid w:val="005F4CD5"/>
    <w:rsid w:val="005F6EE7"/>
    <w:rsid w:val="00600922"/>
    <w:rsid w:val="00604A99"/>
    <w:rsid w:val="00605E93"/>
    <w:rsid w:val="00607503"/>
    <w:rsid w:val="00615B81"/>
    <w:rsid w:val="00621F09"/>
    <w:rsid w:val="006254C0"/>
    <w:rsid w:val="006306D6"/>
    <w:rsid w:val="00631AED"/>
    <w:rsid w:val="00632A4C"/>
    <w:rsid w:val="006432CB"/>
    <w:rsid w:val="00645CAE"/>
    <w:rsid w:val="0064734F"/>
    <w:rsid w:val="00651C40"/>
    <w:rsid w:val="0065243D"/>
    <w:rsid w:val="00652709"/>
    <w:rsid w:val="00654F99"/>
    <w:rsid w:val="00655781"/>
    <w:rsid w:val="00655AC1"/>
    <w:rsid w:val="00656979"/>
    <w:rsid w:val="006616DE"/>
    <w:rsid w:val="0066647A"/>
    <w:rsid w:val="00675900"/>
    <w:rsid w:val="006811A1"/>
    <w:rsid w:val="006815C0"/>
    <w:rsid w:val="00683FB8"/>
    <w:rsid w:val="00684DA6"/>
    <w:rsid w:val="006851EF"/>
    <w:rsid w:val="00686CF0"/>
    <w:rsid w:val="006968A7"/>
    <w:rsid w:val="006A0197"/>
    <w:rsid w:val="006A64CC"/>
    <w:rsid w:val="006A76D1"/>
    <w:rsid w:val="006B1607"/>
    <w:rsid w:val="006B2BDF"/>
    <w:rsid w:val="006C0BCF"/>
    <w:rsid w:val="006C0C87"/>
    <w:rsid w:val="006C3972"/>
    <w:rsid w:val="006C5783"/>
    <w:rsid w:val="006D1466"/>
    <w:rsid w:val="006D281F"/>
    <w:rsid w:val="006D512C"/>
    <w:rsid w:val="006D555E"/>
    <w:rsid w:val="006D6713"/>
    <w:rsid w:val="006D6BF4"/>
    <w:rsid w:val="006D7552"/>
    <w:rsid w:val="006E2C9B"/>
    <w:rsid w:val="006E551A"/>
    <w:rsid w:val="006F426D"/>
    <w:rsid w:val="007007E3"/>
    <w:rsid w:val="00700C7D"/>
    <w:rsid w:val="007032B4"/>
    <w:rsid w:val="00712DDD"/>
    <w:rsid w:val="00712E7E"/>
    <w:rsid w:val="00716595"/>
    <w:rsid w:val="00731D65"/>
    <w:rsid w:val="00736FAA"/>
    <w:rsid w:val="00744508"/>
    <w:rsid w:val="00746981"/>
    <w:rsid w:val="00757543"/>
    <w:rsid w:val="00761A82"/>
    <w:rsid w:val="00762A69"/>
    <w:rsid w:val="00763B9A"/>
    <w:rsid w:val="007667AA"/>
    <w:rsid w:val="00767C75"/>
    <w:rsid w:val="00767E48"/>
    <w:rsid w:val="00774FBF"/>
    <w:rsid w:val="007763A7"/>
    <w:rsid w:val="007850C1"/>
    <w:rsid w:val="00786082"/>
    <w:rsid w:val="00787F38"/>
    <w:rsid w:val="0079171D"/>
    <w:rsid w:val="00792679"/>
    <w:rsid w:val="00797114"/>
    <w:rsid w:val="007A033A"/>
    <w:rsid w:val="007A088E"/>
    <w:rsid w:val="007A6241"/>
    <w:rsid w:val="007B07B6"/>
    <w:rsid w:val="007B5DBE"/>
    <w:rsid w:val="007B6FBF"/>
    <w:rsid w:val="007B72E3"/>
    <w:rsid w:val="007C0A8F"/>
    <w:rsid w:val="007D52D9"/>
    <w:rsid w:val="007E02EB"/>
    <w:rsid w:val="007E0672"/>
    <w:rsid w:val="007E5B04"/>
    <w:rsid w:val="007F1C5A"/>
    <w:rsid w:val="007F5C11"/>
    <w:rsid w:val="007F641A"/>
    <w:rsid w:val="00806F51"/>
    <w:rsid w:val="00811745"/>
    <w:rsid w:val="008119E2"/>
    <w:rsid w:val="00811E15"/>
    <w:rsid w:val="00812652"/>
    <w:rsid w:val="008137FD"/>
    <w:rsid w:val="00821C84"/>
    <w:rsid w:val="00822A8C"/>
    <w:rsid w:val="0082344D"/>
    <w:rsid w:val="00824717"/>
    <w:rsid w:val="00825B3E"/>
    <w:rsid w:val="00827479"/>
    <w:rsid w:val="008276C5"/>
    <w:rsid w:val="00832C66"/>
    <w:rsid w:val="00843191"/>
    <w:rsid w:val="008465EC"/>
    <w:rsid w:val="00856425"/>
    <w:rsid w:val="00865A33"/>
    <w:rsid w:val="00866A68"/>
    <w:rsid w:val="00875A7B"/>
    <w:rsid w:val="008763DA"/>
    <w:rsid w:val="00881CB9"/>
    <w:rsid w:val="00883E70"/>
    <w:rsid w:val="00883FBD"/>
    <w:rsid w:val="00886563"/>
    <w:rsid w:val="00891701"/>
    <w:rsid w:val="00892E05"/>
    <w:rsid w:val="00893DE2"/>
    <w:rsid w:val="00895DD4"/>
    <w:rsid w:val="00897346"/>
    <w:rsid w:val="00897962"/>
    <w:rsid w:val="00897C2D"/>
    <w:rsid w:val="008A29F4"/>
    <w:rsid w:val="008A4D0B"/>
    <w:rsid w:val="008A7177"/>
    <w:rsid w:val="008A769A"/>
    <w:rsid w:val="008B1F4B"/>
    <w:rsid w:val="008B6222"/>
    <w:rsid w:val="008B63C5"/>
    <w:rsid w:val="008C1868"/>
    <w:rsid w:val="008C2F6D"/>
    <w:rsid w:val="008C555E"/>
    <w:rsid w:val="008C7973"/>
    <w:rsid w:val="008D1B81"/>
    <w:rsid w:val="008D1F7D"/>
    <w:rsid w:val="008D33C3"/>
    <w:rsid w:val="008D6421"/>
    <w:rsid w:val="008D767F"/>
    <w:rsid w:val="008E5389"/>
    <w:rsid w:val="008E5807"/>
    <w:rsid w:val="008F6755"/>
    <w:rsid w:val="008F6BF8"/>
    <w:rsid w:val="00900903"/>
    <w:rsid w:val="00901AE6"/>
    <w:rsid w:val="00901FE0"/>
    <w:rsid w:val="00904889"/>
    <w:rsid w:val="00917ABB"/>
    <w:rsid w:val="009203DE"/>
    <w:rsid w:val="00922AEB"/>
    <w:rsid w:val="009245A7"/>
    <w:rsid w:val="0092589D"/>
    <w:rsid w:val="009307C2"/>
    <w:rsid w:val="009316C0"/>
    <w:rsid w:val="00931D08"/>
    <w:rsid w:val="00932D26"/>
    <w:rsid w:val="0093513A"/>
    <w:rsid w:val="009376F7"/>
    <w:rsid w:val="0094514F"/>
    <w:rsid w:val="0095039F"/>
    <w:rsid w:val="009506D9"/>
    <w:rsid w:val="00954848"/>
    <w:rsid w:val="009563D1"/>
    <w:rsid w:val="00960ADC"/>
    <w:rsid w:val="00961E19"/>
    <w:rsid w:val="009623C4"/>
    <w:rsid w:val="00967B6A"/>
    <w:rsid w:val="00972BD3"/>
    <w:rsid w:val="00973807"/>
    <w:rsid w:val="00973BD0"/>
    <w:rsid w:val="00974D03"/>
    <w:rsid w:val="009814AA"/>
    <w:rsid w:val="00982294"/>
    <w:rsid w:val="00982E31"/>
    <w:rsid w:val="00985402"/>
    <w:rsid w:val="00986E41"/>
    <w:rsid w:val="0099498B"/>
    <w:rsid w:val="00997F31"/>
    <w:rsid w:val="009A1F77"/>
    <w:rsid w:val="009A2AB9"/>
    <w:rsid w:val="009A344A"/>
    <w:rsid w:val="009A4168"/>
    <w:rsid w:val="009A6054"/>
    <w:rsid w:val="009B130A"/>
    <w:rsid w:val="009B1A7A"/>
    <w:rsid w:val="009B2B33"/>
    <w:rsid w:val="009B3571"/>
    <w:rsid w:val="009B4251"/>
    <w:rsid w:val="009B74DC"/>
    <w:rsid w:val="009C137F"/>
    <w:rsid w:val="009C4402"/>
    <w:rsid w:val="009C52FB"/>
    <w:rsid w:val="009D022A"/>
    <w:rsid w:val="009D1ABD"/>
    <w:rsid w:val="009D37D5"/>
    <w:rsid w:val="009D5D25"/>
    <w:rsid w:val="009D7DE5"/>
    <w:rsid w:val="009E0D6D"/>
    <w:rsid w:val="009E44FB"/>
    <w:rsid w:val="009F69DE"/>
    <w:rsid w:val="00A1159E"/>
    <w:rsid w:val="00A1680F"/>
    <w:rsid w:val="00A20FED"/>
    <w:rsid w:val="00A25CA7"/>
    <w:rsid w:val="00A33B3C"/>
    <w:rsid w:val="00A431A0"/>
    <w:rsid w:val="00A460CB"/>
    <w:rsid w:val="00A5305F"/>
    <w:rsid w:val="00A55E75"/>
    <w:rsid w:val="00A5635E"/>
    <w:rsid w:val="00A64FC3"/>
    <w:rsid w:val="00A66F96"/>
    <w:rsid w:val="00A673B0"/>
    <w:rsid w:val="00A701E7"/>
    <w:rsid w:val="00A75B3D"/>
    <w:rsid w:val="00A77D44"/>
    <w:rsid w:val="00A8142A"/>
    <w:rsid w:val="00A87D2A"/>
    <w:rsid w:val="00A87FDE"/>
    <w:rsid w:val="00A92810"/>
    <w:rsid w:val="00A95008"/>
    <w:rsid w:val="00A96AFD"/>
    <w:rsid w:val="00A974D9"/>
    <w:rsid w:val="00AA43F5"/>
    <w:rsid w:val="00AA5A88"/>
    <w:rsid w:val="00AA5DDB"/>
    <w:rsid w:val="00AB12D7"/>
    <w:rsid w:val="00AB3BBF"/>
    <w:rsid w:val="00AB3DEA"/>
    <w:rsid w:val="00AB6BC5"/>
    <w:rsid w:val="00AC61C2"/>
    <w:rsid w:val="00AD0E57"/>
    <w:rsid w:val="00AD1D5A"/>
    <w:rsid w:val="00AD40FB"/>
    <w:rsid w:val="00AD6DCD"/>
    <w:rsid w:val="00AE186F"/>
    <w:rsid w:val="00AE18C9"/>
    <w:rsid w:val="00AE1CE2"/>
    <w:rsid w:val="00AE44AA"/>
    <w:rsid w:val="00AE5A3C"/>
    <w:rsid w:val="00AF569A"/>
    <w:rsid w:val="00B036DA"/>
    <w:rsid w:val="00B06B60"/>
    <w:rsid w:val="00B119D3"/>
    <w:rsid w:val="00B14651"/>
    <w:rsid w:val="00B201ED"/>
    <w:rsid w:val="00B252C8"/>
    <w:rsid w:val="00B469B5"/>
    <w:rsid w:val="00B5151B"/>
    <w:rsid w:val="00B556D4"/>
    <w:rsid w:val="00B612A7"/>
    <w:rsid w:val="00B61420"/>
    <w:rsid w:val="00B6221C"/>
    <w:rsid w:val="00B65A0C"/>
    <w:rsid w:val="00B7159E"/>
    <w:rsid w:val="00B71B1A"/>
    <w:rsid w:val="00B76327"/>
    <w:rsid w:val="00B765BD"/>
    <w:rsid w:val="00B80318"/>
    <w:rsid w:val="00B935A9"/>
    <w:rsid w:val="00BA0BC7"/>
    <w:rsid w:val="00BA3FF6"/>
    <w:rsid w:val="00BA4021"/>
    <w:rsid w:val="00BA5E94"/>
    <w:rsid w:val="00BA64E3"/>
    <w:rsid w:val="00BB2F64"/>
    <w:rsid w:val="00BB388B"/>
    <w:rsid w:val="00BC545C"/>
    <w:rsid w:val="00BC6CBD"/>
    <w:rsid w:val="00BD01B0"/>
    <w:rsid w:val="00BD217D"/>
    <w:rsid w:val="00BD3B0A"/>
    <w:rsid w:val="00BD6EAE"/>
    <w:rsid w:val="00BE0A65"/>
    <w:rsid w:val="00BE3AD9"/>
    <w:rsid w:val="00BF26A8"/>
    <w:rsid w:val="00BF26E5"/>
    <w:rsid w:val="00BF3AE1"/>
    <w:rsid w:val="00BF3BCC"/>
    <w:rsid w:val="00C005F0"/>
    <w:rsid w:val="00C07453"/>
    <w:rsid w:val="00C102D7"/>
    <w:rsid w:val="00C1189C"/>
    <w:rsid w:val="00C131D3"/>
    <w:rsid w:val="00C16463"/>
    <w:rsid w:val="00C20294"/>
    <w:rsid w:val="00C20D24"/>
    <w:rsid w:val="00C2162C"/>
    <w:rsid w:val="00C34126"/>
    <w:rsid w:val="00C36ACD"/>
    <w:rsid w:val="00C37E6C"/>
    <w:rsid w:val="00C458CE"/>
    <w:rsid w:val="00C56AFA"/>
    <w:rsid w:val="00C61417"/>
    <w:rsid w:val="00C66A54"/>
    <w:rsid w:val="00C703AA"/>
    <w:rsid w:val="00C710AA"/>
    <w:rsid w:val="00C71322"/>
    <w:rsid w:val="00C7223F"/>
    <w:rsid w:val="00C73705"/>
    <w:rsid w:val="00C741F6"/>
    <w:rsid w:val="00C81970"/>
    <w:rsid w:val="00C84C0E"/>
    <w:rsid w:val="00C85540"/>
    <w:rsid w:val="00C918EA"/>
    <w:rsid w:val="00C91F01"/>
    <w:rsid w:val="00C9383F"/>
    <w:rsid w:val="00C94EE2"/>
    <w:rsid w:val="00C97040"/>
    <w:rsid w:val="00C976EF"/>
    <w:rsid w:val="00CA2365"/>
    <w:rsid w:val="00CA2EA7"/>
    <w:rsid w:val="00CA4563"/>
    <w:rsid w:val="00CB06D4"/>
    <w:rsid w:val="00CB10E5"/>
    <w:rsid w:val="00CB498E"/>
    <w:rsid w:val="00CB5881"/>
    <w:rsid w:val="00CC3168"/>
    <w:rsid w:val="00CC352F"/>
    <w:rsid w:val="00CC7E90"/>
    <w:rsid w:val="00CD2B43"/>
    <w:rsid w:val="00CD3632"/>
    <w:rsid w:val="00CD61E1"/>
    <w:rsid w:val="00CE0C88"/>
    <w:rsid w:val="00CE17CC"/>
    <w:rsid w:val="00CE3357"/>
    <w:rsid w:val="00CE732B"/>
    <w:rsid w:val="00CF3F03"/>
    <w:rsid w:val="00D02114"/>
    <w:rsid w:val="00D10EAA"/>
    <w:rsid w:val="00D1172E"/>
    <w:rsid w:val="00D15B89"/>
    <w:rsid w:val="00D168C9"/>
    <w:rsid w:val="00D16C45"/>
    <w:rsid w:val="00D16EA7"/>
    <w:rsid w:val="00D210C2"/>
    <w:rsid w:val="00D24C49"/>
    <w:rsid w:val="00D24D34"/>
    <w:rsid w:val="00D264E9"/>
    <w:rsid w:val="00D356D2"/>
    <w:rsid w:val="00D40304"/>
    <w:rsid w:val="00D423F8"/>
    <w:rsid w:val="00D42EFE"/>
    <w:rsid w:val="00D47506"/>
    <w:rsid w:val="00D47FD6"/>
    <w:rsid w:val="00D53119"/>
    <w:rsid w:val="00D61614"/>
    <w:rsid w:val="00D63BC3"/>
    <w:rsid w:val="00D63DF3"/>
    <w:rsid w:val="00D665D8"/>
    <w:rsid w:val="00D81732"/>
    <w:rsid w:val="00D820FD"/>
    <w:rsid w:val="00D82527"/>
    <w:rsid w:val="00D8458F"/>
    <w:rsid w:val="00D86979"/>
    <w:rsid w:val="00D90213"/>
    <w:rsid w:val="00D91BB5"/>
    <w:rsid w:val="00D92D11"/>
    <w:rsid w:val="00D95F9E"/>
    <w:rsid w:val="00D96959"/>
    <w:rsid w:val="00DA3FC7"/>
    <w:rsid w:val="00DA4997"/>
    <w:rsid w:val="00DA5266"/>
    <w:rsid w:val="00DA618A"/>
    <w:rsid w:val="00DA6B39"/>
    <w:rsid w:val="00DA6C42"/>
    <w:rsid w:val="00DB1F25"/>
    <w:rsid w:val="00DB2163"/>
    <w:rsid w:val="00DB4A54"/>
    <w:rsid w:val="00DC02ED"/>
    <w:rsid w:val="00DC2DDF"/>
    <w:rsid w:val="00DE7DD2"/>
    <w:rsid w:val="00DF01CE"/>
    <w:rsid w:val="00DF1C9B"/>
    <w:rsid w:val="00DF2873"/>
    <w:rsid w:val="00DF3280"/>
    <w:rsid w:val="00DF3801"/>
    <w:rsid w:val="00DF426D"/>
    <w:rsid w:val="00DF7357"/>
    <w:rsid w:val="00DF7A4A"/>
    <w:rsid w:val="00E0212A"/>
    <w:rsid w:val="00E04708"/>
    <w:rsid w:val="00E04DF3"/>
    <w:rsid w:val="00E06A03"/>
    <w:rsid w:val="00E06D93"/>
    <w:rsid w:val="00E078BD"/>
    <w:rsid w:val="00E146EE"/>
    <w:rsid w:val="00E146FF"/>
    <w:rsid w:val="00E203F9"/>
    <w:rsid w:val="00E20C43"/>
    <w:rsid w:val="00E247A0"/>
    <w:rsid w:val="00E313A6"/>
    <w:rsid w:val="00E418E6"/>
    <w:rsid w:val="00E45065"/>
    <w:rsid w:val="00E51FDE"/>
    <w:rsid w:val="00E53212"/>
    <w:rsid w:val="00E54A87"/>
    <w:rsid w:val="00E55222"/>
    <w:rsid w:val="00E56DDF"/>
    <w:rsid w:val="00E67948"/>
    <w:rsid w:val="00E76C7D"/>
    <w:rsid w:val="00E83803"/>
    <w:rsid w:val="00E86623"/>
    <w:rsid w:val="00E8728D"/>
    <w:rsid w:val="00EA6DE1"/>
    <w:rsid w:val="00EB3293"/>
    <w:rsid w:val="00EB447E"/>
    <w:rsid w:val="00EB5A77"/>
    <w:rsid w:val="00EB7367"/>
    <w:rsid w:val="00EC286C"/>
    <w:rsid w:val="00EC4B06"/>
    <w:rsid w:val="00EC5027"/>
    <w:rsid w:val="00EC76BE"/>
    <w:rsid w:val="00ED417A"/>
    <w:rsid w:val="00ED4564"/>
    <w:rsid w:val="00ED52A1"/>
    <w:rsid w:val="00ED77B2"/>
    <w:rsid w:val="00EE0446"/>
    <w:rsid w:val="00EE1645"/>
    <w:rsid w:val="00EE2BB7"/>
    <w:rsid w:val="00EE5E06"/>
    <w:rsid w:val="00EE6419"/>
    <w:rsid w:val="00EF4B94"/>
    <w:rsid w:val="00F047DB"/>
    <w:rsid w:val="00F0523C"/>
    <w:rsid w:val="00F06655"/>
    <w:rsid w:val="00F10163"/>
    <w:rsid w:val="00F10250"/>
    <w:rsid w:val="00F11232"/>
    <w:rsid w:val="00F20D9C"/>
    <w:rsid w:val="00F21BCA"/>
    <w:rsid w:val="00F24368"/>
    <w:rsid w:val="00F26FBF"/>
    <w:rsid w:val="00F304FC"/>
    <w:rsid w:val="00F30A2D"/>
    <w:rsid w:val="00F33232"/>
    <w:rsid w:val="00F35C36"/>
    <w:rsid w:val="00F42480"/>
    <w:rsid w:val="00F4470A"/>
    <w:rsid w:val="00F45167"/>
    <w:rsid w:val="00F45B20"/>
    <w:rsid w:val="00F53370"/>
    <w:rsid w:val="00F54634"/>
    <w:rsid w:val="00F6095D"/>
    <w:rsid w:val="00F61E75"/>
    <w:rsid w:val="00F64582"/>
    <w:rsid w:val="00F712BE"/>
    <w:rsid w:val="00F729A3"/>
    <w:rsid w:val="00F80DFF"/>
    <w:rsid w:val="00F84CF7"/>
    <w:rsid w:val="00F903D6"/>
    <w:rsid w:val="00F9419A"/>
    <w:rsid w:val="00F9490A"/>
    <w:rsid w:val="00F97E73"/>
    <w:rsid w:val="00FA22DB"/>
    <w:rsid w:val="00FA234A"/>
    <w:rsid w:val="00FA3A62"/>
    <w:rsid w:val="00FA419E"/>
    <w:rsid w:val="00FB3C71"/>
    <w:rsid w:val="00FB6AA7"/>
    <w:rsid w:val="00FC764B"/>
    <w:rsid w:val="00FC76E8"/>
    <w:rsid w:val="00FD1201"/>
    <w:rsid w:val="00FD14C1"/>
    <w:rsid w:val="00FD2832"/>
    <w:rsid w:val="00FD358C"/>
    <w:rsid w:val="00FD40E9"/>
    <w:rsid w:val="00FD4F18"/>
    <w:rsid w:val="00FD5D12"/>
    <w:rsid w:val="00FD78C4"/>
    <w:rsid w:val="00FE0492"/>
    <w:rsid w:val="00FE5B4E"/>
    <w:rsid w:val="00FE6148"/>
    <w:rsid w:val="00FF67B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eee,#0087c3"/>
    </o:shapedefaults>
    <o:shapelayout v:ext="edit">
      <o:idmap v:ext="edit" data="1"/>
    </o:shapelayout>
  </w:shapeDefaults>
  <w:doNotEmbedSmartTags/>
  <w:decimalSymbol w:val=","/>
  <w:listSeparator w:val=";"/>
  <w15:docId w15:val="{BF687689-F05E-487C-8F3A-371E9ACEC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e"/>
    <w:rsid w:val="006A0197"/>
    <w:pPr>
      <w:ind w:left="851"/>
      <w:jc w:val="both"/>
    </w:pPr>
    <w:rPr>
      <w:rFonts w:ascii="Cambria" w:hAnsi="Cambria"/>
      <w:color w:val="000000"/>
      <w:sz w:val="24"/>
      <w:szCs w:val="24"/>
    </w:rPr>
  </w:style>
  <w:style w:type="paragraph" w:styleId="Titre1">
    <w:name w:val="heading 1"/>
    <w:basedOn w:val="Normal"/>
    <w:next w:val="Style1"/>
    <w:qFormat/>
    <w:rsid w:val="002E3C76"/>
    <w:pPr>
      <w:numPr>
        <w:numId w:val="5"/>
      </w:numPr>
      <w:shd w:val="clear" w:color="auto" w:fill="0087C3"/>
      <w:tabs>
        <w:tab w:val="left" w:pos="426"/>
      </w:tabs>
      <w:spacing w:before="240" w:after="480"/>
      <w:ind w:right="-7"/>
      <w:outlineLvl w:val="0"/>
    </w:pPr>
    <w:rPr>
      <w:rFonts w:ascii="Myriad Pro" w:hAnsi="Myriad Pro"/>
      <w:b/>
      <w:color w:val="FFFFFF"/>
      <w:kern w:val="32"/>
      <w:sz w:val="28"/>
      <w:szCs w:val="32"/>
    </w:rPr>
  </w:style>
  <w:style w:type="paragraph" w:styleId="Titre2">
    <w:name w:val="heading 2"/>
    <w:basedOn w:val="Normal"/>
    <w:next w:val="Style2"/>
    <w:qFormat/>
    <w:rsid w:val="00132B63"/>
    <w:pPr>
      <w:keepNext/>
      <w:numPr>
        <w:ilvl w:val="1"/>
        <w:numId w:val="5"/>
      </w:numPr>
      <w:pBdr>
        <w:bottom w:val="single" w:sz="4" w:space="1" w:color="0087C3"/>
      </w:pBdr>
      <w:tabs>
        <w:tab w:val="left" w:pos="426"/>
      </w:tabs>
      <w:spacing w:before="240" w:after="120"/>
      <w:jc w:val="left"/>
      <w:outlineLvl w:val="1"/>
    </w:pPr>
    <w:rPr>
      <w:rFonts w:asciiTheme="majorHAnsi" w:hAnsiTheme="majorHAnsi"/>
      <w:b/>
      <w:szCs w:val="28"/>
    </w:rPr>
  </w:style>
  <w:style w:type="paragraph" w:styleId="Titre3">
    <w:name w:val="heading 3"/>
    <w:basedOn w:val="Normal"/>
    <w:next w:val="Style2"/>
    <w:autoRedefine/>
    <w:qFormat/>
    <w:rsid w:val="005B472A"/>
    <w:pPr>
      <w:keepNext/>
      <w:numPr>
        <w:ilvl w:val="2"/>
        <w:numId w:val="5"/>
      </w:numPr>
      <w:spacing w:before="120" w:after="120"/>
      <w:jc w:val="left"/>
      <w:outlineLvl w:val="2"/>
    </w:pPr>
    <w:rPr>
      <w:rFonts w:asciiTheme="majorHAnsi" w:hAnsiTheme="majorHAnsi"/>
      <w:b/>
      <w:i/>
      <w:color w:val="auto"/>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2B2D0D"/>
    <w:pPr>
      <w:tabs>
        <w:tab w:val="center" w:pos="4536"/>
        <w:tab w:val="right" w:pos="9072"/>
      </w:tabs>
      <w:ind w:left="0"/>
      <w:jc w:val="center"/>
    </w:pPr>
    <w:rPr>
      <w:rFonts w:ascii="Tahoma" w:hAnsi="Tahoma"/>
      <w:color w:val="808080"/>
      <w:szCs w:val="18"/>
    </w:rPr>
  </w:style>
  <w:style w:type="paragraph" w:styleId="Pieddepage">
    <w:name w:val="footer"/>
    <w:basedOn w:val="Normal"/>
    <w:link w:val="PieddepageCar"/>
    <w:uiPriority w:val="99"/>
    <w:rsid w:val="003434F8"/>
    <w:pPr>
      <w:tabs>
        <w:tab w:val="center" w:pos="4536"/>
        <w:tab w:val="right" w:pos="9072"/>
      </w:tabs>
    </w:pPr>
  </w:style>
  <w:style w:type="paragraph" w:styleId="TM1">
    <w:name w:val="toc 1"/>
    <w:basedOn w:val="Normal"/>
    <w:next w:val="Normal"/>
    <w:autoRedefine/>
    <w:uiPriority w:val="39"/>
    <w:rsid w:val="006A0197"/>
    <w:pPr>
      <w:tabs>
        <w:tab w:val="left" w:pos="420"/>
        <w:tab w:val="right" w:leader="dot" w:pos="9072"/>
      </w:tabs>
      <w:spacing w:before="240" w:after="120"/>
      <w:ind w:left="0"/>
      <w:jc w:val="left"/>
    </w:pPr>
    <w:rPr>
      <w:rFonts w:asciiTheme="majorHAnsi" w:hAnsiTheme="majorHAnsi"/>
      <w:b/>
      <w:noProof/>
      <w:color w:val="0087C3"/>
      <w:sz w:val="28"/>
    </w:rPr>
  </w:style>
  <w:style w:type="paragraph" w:styleId="TM2">
    <w:name w:val="toc 2"/>
    <w:basedOn w:val="Normal"/>
    <w:next w:val="Normal"/>
    <w:autoRedefine/>
    <w:uiPriority w:val="39"/>
    <w:rsid w:val="00C102D7"/>
    <w:pPr>
      <w:tabs>
        <w:tab w:val="left" w:pos="851"/>
        <w:tab w:val="left" w:pos="1540"/>
        <w:tab w:val="right" w:leader="dot" w:pos="9072"/>
      </w:tabs>
      <w:spacing w:before="120" w:line="360" w:lineRule="auto"/>
      <w:ind w:left="425"/>
      <w:jc w:val="left"/>
    </w:pPr>
    <w:rPr>
      <w:rFonts w:ascii="Tahoma" w:hAnsi="Tahoma" w:cs="Tahoma"/>
      <w:noProof/>
      <w:szCs w:val="22"/>
    </w:rPr>
  </w:style>
  <w:style w:type="paragraph" w:styleId="TM3">
    <w:name w:val="toc 3"/>
    <w:basedOn w:val="Normal"/>
    <w:next w:val="Normal"/>
    <w:autoRedefine/>
    <w:uiPriority w:val="39"/>
    <w:rsid w:val="00F4470A"/>
    <w:pPr>
      <w:tabs>
        <w:tab w:val="left" w:pos="1540"/>
        <w:tab w:val="right" w:leader="dot" w:pos="9072"/>
      </w:tabs>
      <w:ind w:left="1560" w:hanging="709"/>
      <w:jc w:val="left"/>
    </w:pPr>
    <w:rPr>
      <w:rFonts w:ascii="Tahoma" w:hAnsi="Tahoma" w:cs="Tahoma"/>
      <w:i/>
      <w:noProof/>
      <w:color w:val="auto"/>
      <w:sz w:val="18"/>
      <w:szCs w:val="20"/>
    </w:rPr>
  </w:style>
  <w:style w:type="paragraph" w:styleId="TM4">
    <w:name w:val="toc 4"/>
    <w:basedOn w:val="Normal"/>
    <w:next w:val="Normal"/>
    <w:autoRedefine/>
    <w:semiHidden/>
    <w:rsid w:val="003434F8"/>
    <w:pPr>
      <w:ind w:left="660"/>
      <w:jc w:val="left"/>
    </w:pPr>
    <w:rPr>
      <w:rFonts w:ascii="Times New Roman" w:hAnsi="Times New Roman"/>
      <w:szCs w:val="20"/>
    </w:rPr>
  </w:style>
  <w:style w:type="paragraph" w:styleId="TM5">
    <w:name w:val="toc 5"/>
    <w:basedOn w:val="Normal"/>
    <w:next w:val="Normal"/>
    <w:autoRedefine/>
    <w:semiHidden/>
    <w:rsid w:val="003434F8"/>
    <w:pPr>
      <w:ind w:left="880"/>
      <w:jc w:val="left"/>
    </w:pPr>
    <w:rPr>
      <w:rFonts w:ascii="Times New Roman" w:hAnsi="Times New Roman"/>
      <w:szCs w:val="20"/>
    </w:rPr>
  </w:style>
  <w:style w:type="paragraph" w:styleId="TM6">
    <w:name w:val="toc 6"/>
    <w:basedOn w:val="Normal"/>
    <w:next w:val="Normal"/>
    <w:autoRedefine/>
    <w:semiHidden/>
    <w:rsid w:val="003434F8"/>
    <w:pPr>
      <w:ind w:left="1100"/>
      <w:jc w:val="left"/>
    </w:pPr>
    <w:rPr>
      <w:rFonts w:ascii="Times New Roman" w:hAnsi="Times New Roman"/>
      <w:szCs w:val="20"/>
    </w:rPr>
  </w:style>
  <w:style w:type="paragraph" w:styleId="TM7">
    <w:name w:val="toc 7"/>
    <w:basedOn w:val="Normal"/>
    <w:next w:val="Normal"/>
    <w:autoRedefine/>
    <w:semiHidden/>
    <w:rsid w:val="003434F8"/>
    <w:pPr>
      <w:ind w:left="1320"/>
      <w:jc w:val="left"/>
    </w:pPr>
    <w:rPr>
      <w:rFonts w:ascii="Times New Roman" w:hAnsi="Times New Roman"/>
      <w:szCs w:val="20"/>
    </w:rPr>
  </w:style>
  <w:style w:type="paragraph" w:styleId="TM8">
    <w:name w:val="toc 8"/>
    <w:basedOn w:val="Normal"/>
    <w:next w:val="Normal"/>
    <w:autoRedefine/>
    <w:semiHidden/>
    <w:rsid w:val="003434F8"/>
    <w:pPr>
      <w:ind w:left="1540"/>
      <w:jc w:val="left"/>
    </w:pPr>
    <w:rPr>
      <w:rFonts w:ascii="Times New Roman" w:hAnsi="Times New Roman"/>
      <w:szCs w:val="20"/>
    </w:rPr>
  </w:style>
  <w:style w:type="paragraph" w:styleId="TM9">
    <w:name w:val="toc 9"/>
    <w:basedOn w:val="Normal"/>
    <w:next w:val="Normal"/>
    <w:autoRedefine/>
    <w:semiHidden/>
    <w:rsid w:val="003434F8"/>
    <w:pPr>
      <w:ind w:left="1760"/>
      <w:jc w:val="left"/>
    </w:pPr>
    <w:rPr>
      <w:rFonts w:ascii="Times New Roman" w:hAnsi="Times New Roman"/>
      <w:szCs w:val="20"/>
    </w:rPr>
  </w:style>
  <w:style w:type="character" w:styleId="Numrodepage">
    <w:name w:val="page number"/>
    <w:basedOn w:val="Policepardfaut"/>
    <w:rsid w:val="002B2D0D"/>
    <w:rPr>
      <w:rFonts w:ascii="Tahoma" w:hAnsi="Tahoma"/>
      <w:b/>
      <w:color w:val="0087C3"/>
      <w:sz w:val="24"/>
    </w:rPr>
  </w:style>
  <w:style w:type="character" w:styleId="Lienhypertexte">
    <w:name w:val="Hyperlink"/>
    <w:basedOn w:val="Policepardfaut"/>
    <w:uiPriority w:val="99"/>
    <w:rsid w:val="002B2D0D"/>
    <w:rPr>
      <w:color w:val="0000FF"/>
      <w:u w:val="single"/>
    </w:rPr>
  </w:style>
  <w:style w:type="paragraph" w:customStyle="1" w:styleId="Textecourant">
    <w:name w:val="Texte courant"/>
    <w:basedOn w:val="Normal"/>
    <w:link w:val="TextecourantCar"/>
    <w:rsid w:val="000F27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pPr>
    <w:rPr>
      <w:color w:val="auto"/>
      <w:szCs w:val="26"/>
    </w:rPr>
  </w:style>
  <w:style w:type="paragraph" w:styleId="Notedebasdepage">
    <w:name w:val="footnote text"/>
    <w:basedOn w:val="Normal"/>
    <w:link w:val="NotedebasdepageCar"/>
    <w:semiHidden/>
    <w:rsid w:val="002B2D0D"/>
    <w:pPr>
      <w:jc w:val="left"/>
    </w:pPr>
    <w:rPr>
      <w:sz w:val="18"/>
    </w:rPr>
  </w:style>
  <w:style w:type="character" w:styleId="Appelnotedebasdep">
    <w:name w:val="footnote reference"/>
    <w:basedOn w:val="Policepardfaut"/>
    <w:semiHidden/>
    <w:rsid w:val="002B2D0D"/>
    <w:rPr>
      <w:vertAlign w:val="superscript"/>
    </w:rPr>
  </w:style>
  <w:style w:type="character" w:customStyle="1" w:styleId="Numrosbleus">
    <w:name w:val="Numéros bleus"/>
    <w:basedOn w:val="Policepardfaut"/>
    <w:rsid w:val="002B2D0D"/>
    <w:rPr>
      <w:rFonts w:ascii="Tahoma" w:hAnsi="Tahoma"/>
      <w:b/>
      <w:color w:val="0087C3"/>
      <w:szCs w:val="32"/>
    </w:rPr>
  </w:style>
  <w:style w:type="paragraph" w:customStyle="1" w:styleId="textetableau">
    <w:name w:val="texte tableau"/>
    <w:basedOn w:val="Normal"/>
    <w:rsid w:val="002B2D0D"/>
    <w:pPr>
      <w:ind w:left="0"/>
      <w:jc w:val="left"/>
    </w:pPr>
    <w:rPr>
      <w:rFonts w:ascii="Tahoma" w:hAnsi="Tahoma"/>
      <w:color w:val="003366"/>
      <w:sz w:val="18"/>
    </w:rPr>
  </w:style>
  <w:style w:type="paragraph" w:customStyle="1" w:styleId="Textecouranttableau">
    <w:name w:val="Texte courant tableau"/>
    <w:basedOn w:val="textetableau"/>
    <w:rsid w:val="002B2D0D"/>
    <w:pPr>
      <w:ind w:left="176"/>
    </w:pPr>
    <w:rPr>
      <w:color w:val="0087C2"/>
      <w:sz w:val="20"/>
    </w:rPr>
  </w:style>
  <w:style w:type="paragraph" w:customStyle="1" w:styleId="Titretableaufondbleu">
    <w:name w:val="Titre tableau fond bleu"/>
    <w:basedOn w:val="Normal"/>
    <w:rsid w:val="0077424C"/>
    <w:pPr>
      <w:ind w:left="0"/>
      <w:jc w:val="center"/>
    </w:pPr>
    <w:rPr>
      <w:rFonts w:ascii="Tahoma" w:hAnsi="Tahoma"/>
      <w:b/>
      <w:bCs/>
      <w:color w:val="FFFFFF"/>
    </w:rPr>
  </w:style>
  <w:style w:type="paragraph" w:customStyle="1" w:styleId="Titretableaufondbleuclair">
    <w:name w:val="Titre tableau fond bleu clair"/>
    <w:basedOn w:val="Normal"/>
    <w:rsid w:val="00FB1582"/>
    <w:pPr>
      <w:ind w:left="0"/>
      <w:jc w:val="center"/>
    </w:pPr>
    <w:rPr>
      <w:rFonts w:ascii="Tahoma" w:hAnsi="Tahoma"/>
      <w:b/>
      <w:bCs/>
      <w:color w:val="0087C3"/>
    </w:rPr>
  </w:style>
  <w:style w:type="paragraph" w:customStyle="1" w:styleId="Textecourantbleusoulign">
    <w:name w:val="Texte courant bleu souligné"/>
    <w:basedOn w:val="Normal"/>
    <w:rsid w:val="00C979AB"/>
    <w:rPr>
      <w:b/>
      <w:color w:val="0087C3"/>
      <w:szCs w:val="26"/>
      <w:u w:val="single"/>
    </w:rPr>
  </w:style>
  <w:style w:type="paragraph" w:customStyle="1" w:styleId="Notabene">
    <w:name w:val="Nota bene"/>
    <w:basedOn w:val="Textecourant"/>
    <w:rsid w:val="00C979AB"/>
    <w:pPr>
      <w:jc w:val="left"/>
    </w:pPr>
    <w:rPr>
      <w:i/>
    </w:rPr>
  </w:style>
  <w:style w:type="paragraph" w:customStyle="1" w:styleId="Titreschmasetgraphiques">
    <w:name w:val="Titre schémas et graphiques"/>
    <w:basedOn w:val="Normal"/>
    <w:rsid w:val="00C979AB"/>
    <w:pPr>
      <w:jc w:val="left"/>
    </w:pPr>
    <w:rPr>
      <w:rFonts w:ascii="Tahoma" w:hAnsi="Tahoma"/>
      <w:b/>
      <w:color w:val="0087C3"/>
    </w:rPr>
  </w:style>
  <w:style w:type="paragraph" w:customStyle="1" w:styleId="paragrapheavecpucebleue">
    <w:name w:val="paragraphe avec puce bleue"/>
    <w:basedOn w:val="Textecourant"/>
    <w:link w:val="paragrapheavecpucebleueCar"/>
    <w:rsid w:val="00FB1582"/>
    <w:pPr>
      <w:numPr>
        <w:numId w:val="1"/>
      </w:numPr>
      <w:tabs>
        <w:tab w:val="clear" w:pos="560"/>
        <w:tab w:val="left" w:pos="851"/>
      </w:tabs>
    </w:pPr>
  </w:style>
  <w:style w:type="table" w:styleId="Grilledutableau">
    <w:name w:val="Table Grid"/>
    <w:basedOn w:val="TableauNormal"/>
    <w:rsid w:val="00636723"/>
    <w:pPr>
      <w:ind w:left="431"/>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1Sommaire">
    <w:name w:val="Titre 1 Sommaire"/>
    <w:basedOn w:val="TM1"/>
    <w:rsid w:val="00DA3E31"/>
    <w:pPr>
      <w:spacing w:line="360" w:lineRule="auto"/>
    </w:pPr>
    <w:rPr>
      <w:i/>
    </w:rPr>
  </w:style>
  <w:style w:type="paragraph" w:customStyle="1" w:styleId="Titre2Sommaire">
    <w:name w:val="Titre 2 Sommaire"/>
    <w:basedOn w:val="TM2"/>
    <w:rsid w:val="00DA3E31"/>
  </w:style>
  <w:style w:type="paragraph" w:customStyle="1" w:styleId="Titre3Sommaire">
    <w:name w:val="Titre 3 Sommaire"/>
    <w:basedOn w:val="TM3"/>
    <w:rsid w:val="00DA3E31"/>
    <w:pPr>
      <w:spacing w:line="360" w:lineRule="auto"/>
    </w:pPr>
  </w:style>
  <w:style w:type="paragraph" w:styleId="Listepuces">
    <w:name w:val="List Bullet"/>
    <w:basedOn w:val="Normal"/>
    <w:uiPriority w:val="99"/>
    <w:unhideWhenUsed/>
    <w:rsid w:val="002F0BCF"/>
    <w:pPr>
      <w:numPr>
        <w:numId w:val="2"/>
      </w:numPr>
      <w:contextualSpacing/>
    </w:pPr>
  </w:style>
  <w:style w:type="paragraph" w:styleId="Textedebulles">
    <w:name w:val="Balloon Text"/>
    <w:basedOn w:val="Normal"/>
    <w:link w:val="TextedebullesCar"/>
    <w:uiPriority w:val="99"/>
    <w:semiHidden/>
    <w:unhideWhenUsed/>
    <w:rsid w:val="0062145F"/>
    <w:rPr>
      <w:rFonts w:ascii="Tahoma" w:hAnsi="Tahoma" w:cs="Tahoma"/>
      <w:sz w:val="16"/>
      <w:szCs w:val="16"/>
    </w:rPr>
  </w:style>
  <w:style w:type="character" w:customStyle="1" w:styleId="TextedebullesCar">
    <w:name w:val="Texte de bulles Car"/>
    <w:basedOn w:val="Policepardfaut"/>
    <w:link w:val="Textedebulles"/>
    <w:uiPriority w:val="99"/>
    <w:semiHidden/>
    <w:rsid w:val="0062145F"/>
    <w:rPr>
      <w:rFonts w:ascii="Tahoma" w:hAnsi="Tahoma" w:cs="Tahoma"/>
      <w:color w:val="000000"/>
      <w:sz w:val="16"/>
      <w:szCs w:val="16"/>
      <w:lang w:val="fr-CA"/>
    </w:rPr>
  </w:style>
  <w:style w:type="paragraph" w:styleId="Sansinterligne">
    <w:name w:val="No Spacing"/>
    <w:aliases w:val="essai"/>
    <w:next w:val="Normal"/>
    <w:uiPriority w:val="1"/>
    <w:rsid w:val="002F7AD3"/>
    <w:pPr>
      <w:ind w:left="851"/>
      <w:jc w:val="both"/>
    </w:pPr>
    <w:rPr>
      <w:rFonts w:ascii="Myriad Pro" w:hAnsi="Myriad Pro"/>
      <w:b/>
      <w:caps/>
      <w:color w:val="000000"/>
      <w:sz w:val="24"/>
      <w:szCs w:val="24"/>
      <w:lang w:val="fr-CA"/>
    </w:rPr>
  </w:style>
  <w:style w:type="character" w:customStyle="1" w:styleId="PieddepageCar">
    <w:name w:val="Pied de page Car"/>
    <w:basedOn w:val="Policepardfaut"/>
    <w:link w:val="Pieddepage"/>
    <w:uiPriority w:val="99"/>
    <w:rsid w:val="00400C85"/>
    <w:rPr>
      <w:rFonts w:ascii="Myriad Pro" w:hAnsi="Myriad Pro"/>
      <w:color w:val="000000"/>
      <w:szCs w:val="24"/>
      <w:lang w:val="fr-CA"/>
    </w:rPr>
  </w:style>
  <w:style w:type="paragraph" w:customStyle="1" w:styleId="Style1amnyos">
    <w:name w:val="Style1_amnyos"/>
    <w:basedOn w:val="Normal"/>
    <w:link w:val="Style1amnyosCar"/>
    <w:rsid w:val="00675900"/>
    <w:pPr>
      <w:ind w:left="567"/>
    </w:pPr>
  </w:style>
  <w:style w:type="paragraph" w:customStyle="1" w:styleId="Style1">
    <w:name w:val="Style1"/>
    <w:basedOn w:val="Normal"/>
    <w:link w:val="Style1Car"/>
    <w:qFormat/>
    <w:rsid w:val="006E2C9B"/>
    <w:pPr>
      <w:ind w:left="426"/>
    </w:pPr>
  </w:style>
  <w:style w:type="character" w:customStyle="1" w:styleId="Style1amnyosCar">
    <w:name w:val="Style1_amnyos Car"/>
    <w:basedOn w:val="Policepardfaut"/>
    <w:link w:val="Style1amnyos"/>
    <w:rsid w:val="00675900"/>
    <w:rPr>
      <w:rFonts w:ascii="Book Antiqua" w:hAnsi="Book Antiqua"/>
      <w:color w:val="000000"/>
      <w:sz w:val="22"/>
      <w:szCs w:val="24"/>
      <w:lang w:val="fr-CA"/>
    </w:rPr>
  </w:style>
  <w:style w:type="paragraph" w:customStyle="1" w:styleId="Style2">
    <w:name w:val="Style2"/>
    <w:basedOn w:val="Style1amnyos"/>
    <w:link w:val="Style2Car"/>
    <w:qFormat/>
    <w:rsid w:val="006E2C9B"/>
    <w:pPr>
      <w:ind w:left="426"/>
    </w:pPr>
  </w:style>
  <w:style w:type="character" w:customStyle="1" w:styleId="Style1Car">
    <w:name w:val="Style1 Car"/>
    <w:basedOn w:val="Policepardfaut"/>
    <w:link w:val="Style1"/>
    <w:rsid w:val="006E2C9B"/>
    <w:rPr>
      <w:rFonts w:ascii="Book Antiqua" w:hAnsi="Book Antiqua"/>
      <w:color w:val="000000"/>
      <w:sz w:val="22"/>
      <w:szCs w:val="24"/>
    </w:rPr>
  </w:style>
  <w:style w:type="paragraph" w:customStyle="1" w:styleId="puce2">
    <w:name w:val="puce2"/>
    <w:basedOn w:val="paragrapheavecpucebleue"/>
    <w:link w:val="puce2Car"/>
    <w:rsid w:val="009316C0"/>
    <w:pPr>
      <w:tabs>
        <w:tab w:val="clear" w:pos="1120"/>
        <w:tab w:val="clear" w:pos="1680"/>
        <w:tab w:val="clear" w:pos="2240"/>
        <w:tab w:val="clear" w:pos="2800"/>
        <w:tab w:val="clear" w:pos="3360"/>
        <w:tab w:val="clear" w:pos="3920"/>
        <w:tab w:val="clear" w:pos="4480"/>
        <w:tab w:val="clear" w:pos="5040"/>
        <w:tab w:val="clear" w:pos="5600"/>
        <w:tab w:val="clear" w:pos="6160"/>
        <w:tab w:val="clear" w:pos="6720"/>
      </w:tabs>
      <w:ind w:left="851"/>
    </w:pPr>
    <w:rPr>
      <w:szCs w:val="22"/>
    </w:rPr>
  </w:style>
  <w:style w:type="character" w:customStyle="1" w:styleId="Style2Car">
    <w:name w:val="Style2 Car"/>
    <w:basedOn w:val="Style1amnyosCar"/>
    <w:link w:val="Style2"/>
    <w:rsid w:val="006E2C9B"/>
    <w:rPr>
      <w:rFonts w:ascii="Book Antiqua" w:hAnsi="Book Antiqua"/>
      <w:color w:val="000000"/>
      <w:sz w:val="22"/>
      <w:szCs w:val="24"/>
      <w:lang w:val="fr-CA"/>
    </w:rPr>
  </w:style>
  <w:style w:type="paragraph" w:customStyle="1" w:styleId="Puce3">
    <w:name w:val="Puce3"/>
    <w:basedOn w:val="Style2"/>
    <w:link w:val="Puce3Car"/>
    <w:qFormat/>
    <w:rsid w:val="00A8142A"/>
    <w:pPr>
      <w:numPr>
        <w:numId w:val="3"/>
      </w:numPr>
      <w:tabs>
        <w:tab w:val="left" w:pos="1418"/>
      </w:tabs>
      <w:ind w:left="1418"/>
    </w:pPr>
  </w:style>
  <w:style w:type="character" w:customStyle="1" w:styleId="TextecourantCar">
    <w:name w:val="Texte courant Car"/>
    <w:basedOn w:val="Policepardfaut"/>
    <w:link w:val="Textecourant"/>
    <w:rsid w:val="00675900"/>
    <w:rPr>
      <w:rFonts w:ascii="Book Antiqua" w:hAnsi="Book Antiqua"/>
      <w:sz w:val="22"/>
      <w:szCs w:val="26"/>
    </w:rPr>
  </w:style>
  <w:style w:type="character" w:customStyle="1" w:styleId="paragrapheavecpucebleueCar">
    <w:name w:val="paragraphe avec puce bleue Car"/>
    <w:basedOn w:val="TextecourantCar"/>
    <w:link w:val="paragrapheavecpucebleue"/>
    <w:rsid w:val="00675900"/>
    <w:rPr>
      <w:rFonts w:ascii="Cambria" w:hAnsi="Cambria"/>
      <w:sz w:val="24"/>
      <w:szCs w:val="26"/>
    </w:rPr>
  </w:style>
  <w:style w:type="character" w:customStyle="1" w:styleId="puce2Car">
    <w:name w:val="puce2 Car"/>
    <w:basedOn w:val="paragrapheavecpucebleueCar"/>
    <w:link w:val="puce2"/>
    <w:rsid w:val="009316C0"/>
    <w:rPr>
      <w:rFonts w:ascii="Cambria" w:hAnsi="Cambria"/>
      <w:sz w:val="24"/>
      <w:szCs w:val="22"/>
    </w:rPr>
  </w:style>
  <w:style w:type="character" w:customStyle="1" w:styleId="Puce3Car">
    <w:name w:val="Puce3 Car"/>
    <w:basedOn w:val="Style2Car"/>
    <w:link w:val="Puce3"/>
    <w:rsid w:val="00A8142A"/>
    <w:rPr>
      <w:rFonts w:ascii="Cambria" w:hAnsi="Cambria"/>
      <w:color w:val="000000"/>
      <w:sz w:val="24"/>
      <w:szCs w:val="24"/>
      <w:lang w:val="fr-CA"/>
    </w:rPr>
  </w:style>
  <w:style w:type="paragraph" w:styleId="Titre">
    <w:name w:val="Title"/>
    <w:basedOn w:val="Normal"/>
    <w:next w:val="Normal"/>
    <w:link w:val="TitreCar"/>
    <w:uiPriority w:val="10"/>
    <w:qFormat/>
    <w:rsid w:val="00472BA1"/>
    <w:pPr>
      <w:pBdr>
        <w:bottom w:val="single" w:sz="12" w:space="1" w:color="0070C0"/>
      </w:pBdr>
      <w:spacing w:before="240" w:after="60"/>
      <w:ind w:left="-142"/>
      <w:jc w:val="center"/>
      <w:outlineLvl w:val="0"/>
    </w:pPr>
    <w:rPr>
      <w:b/>
      <w:bCs/>
      <w:kern w:val="28"/>
      <w:sz w:val="40"/>
      <w:szCs w:val="32"/>
    </w:rPr>
  </w:style>
  <w:style w:type="character" w:customStyle="1" w:styleId="TitreCar">
    <w:name w:val="Titre Car"/>
    <w:basedOn w:val="Policepardfaut"/>
    <w:link w:val="Titre"/>
    <w:uiPriority w:val="10"/>
    <w:rsid w:val="00472BA1"/>
    <w:rPr>
      <w:rFonts w:ascii="Cambria" w:hAnsi="Cambria"/>
      <w:b/>
      <w:bCs/>
      <w:color w:val="000000"/>
      <w:kern w:val="28"/>
      <w:sz w:val="40"/>
      <w:szCs w:val="32"/>
    </w:rPr>
  </w:style>
  <w:style w:type="paragraph" w:customStyle="1" w:styleId="Puce1">
    <w:name w:val="Puce1"/>
    <w:basedOn w:val="Style1"/>
    <w:link w:val="Puce1Car"/>
    <w:qFormat/>
    <w:rsid w:val="006E2C9B"/>
    <w:pPr>
      <w:numPr>
        <w:numId w:val="4"/>
      </w:numPr>
      <w:tabs>
        <w:tab w:val="left" w:pos="709"/>
      </w:tabs>
      <w:ind w:left="709" w:hanging="283"/>
    </w:pPr>
  </w:style>
  <w:style w:type="paragraph" w:customStyle="1" w:styleId="Puce20">
    <w:name w:val="Puce2"/>
    <w:basedOn w:val="paragrapheavecpucebleue"/>
    <w:link w:val="Puce2Car0"/>
    <w:qFormat/>
    <w:rsid w:val="00D53119"/>
    <w:pPr>
      <w:tabs>
        <w:tab w:val="clear" w:pos="423"/>
        <w:tab w:val="clear" w:pos="851"/>
        <w:tab w:val="clear" w:pos="1120"/>
        <w:tab w:val="clear" w:pos="1680"/>
        <w:tab w:val="clear" w:pos="2240"/>
        <w:tab w:val="clear" w:pos="2800"/>
        <w:tab w:val="clear" w:pos="3360"/>
        <w:tab w:val="clear" w:pos="3920"/>
        <w:tab w:val="clear" w:pos="4480"/>
        <w:tab w:val="clear" w:pos="5040"/>
        <w:tab w:val="clear" w:pos="5600"/>
        <w:tab w:val="clear" w:pos="6160"/>
        <w:tab w:val="clear" w:pos="6720"/>
        <w:tab w:val="left" w:pos="993"/>
      </w:tabs>
      <w:ind w:left="993" w:hanging="284"/>
    </w:pPr>
  </w:style>
  <w:style w:type="character" w:customStyle="1" w:styleId="Puce1Car">
    <w:name w:val="Puce1 Car"/>
    <w:basedOn w:val="Style1Car"/>
    <w:link w:val="Puce1"/>
    <w:rsid w:val="006E2C9B"/>
    <w:rPr>
      <w:rFonts w:ascii="Cambria" w:hAnsi="Cambria"/>
      <w:color w:val="000000"/>
      <w:sz w:val="24"/>
      <w:szCs w:val="24"/>
    </w:rPr>
  </w:style>
  <w:style w:type="paragraph" w:customStyle="1" w:styleId="Style3">
    <w:name w:val="Style3"/>
    <w:basedOn w:val="Style2"/>
    <w:link w:val="Style3Car"/>
    <w:qFormat/>
    <w:rsid w:val="00D53119"/>
  </w:style>
  <w:style w:type="character" w:customStyle="1" w:styleId="Puce2Car0">
    <w:name w:val="Puce2 Car"/>
    <w:basedOn w:val="paragrapheavecpucebleueCar"/>
    <w:link w:val="Puce20"/>
    <w:rsid w:val="00D53119"/>
    <w:rPr>
      <w:rFonts w:ascii="Cambria" w:hAnsi="Cambria"/>
      <w:sz w:val="24"/>
      <w:szCs w:val="26"/>
    </w:rPr>
  </w:style>
  <w:style w:type="paragraph" w:customStyle="1" w:styleId="Style4">
    <w:name w:val="Style4"/>
    <w:basedOn w:val="Style2"/>
    <w:link w:val="Style4Car"/>
    <w:qFormat/>
    <w:rsid w:val="006E2C9B"/>
    <w:rPr>
      <w:b/>
      <w:color w:val="0087C3"/>
    </w:rPr>
  </w:style>
  <w:style w:type="character" w:customStyle="1" w:styleId="Style3Car">
    <w:name w:val="Style3 Car"/>
    <w:basedOn w:val="Style2Car"/>
    <w:link w:val="Style3"/>
    <w:rsid w:val="00D53119"/>
    <w:rPr>
      <w:rFonts w:ascii="Book Antiqua" w:hAnsi="Book Antiqua"/>
      <w:color w:val="000000"/>
      <w:sz w:val="22"/>
      <w:szCs w:val="24"/>
      <w:lang w:val="fr-CA"/>
    </w:rPr>
  </w:style>
  <w:style w:type="character" w:customStyle="1" w:styleId="Style4Car">
    <w:name w:val="Style4 Car"/>
    <w:basedOn w:val="Style2Car"/>
    <w:link w:val="Style4"/>
    <w:rsid w:val="006E2C9B"/>
    <w:rPr>
      <w:rFonts w:ascii="Book Antiqua" w:hAnsi="Book Antiqua"/>
      <w:b/>
      <w:color w:val="0087C3"/>
      <w:sz w:val="22"/>
      <w:szCs w:val="24"/>
      <w:lang w:val="fr-CA"/>
    </w:rPr>
  </w:style>
  <w:style w:type="table" w:customStyle="1" w:styleId="TableauGrille1Clair-Accentuation21">
    <w:name w:val="Tableau Grille 1 Clair - Accentuation 21"/>
    <w:basedOn w:val="TableauNormal"/>
    <w:uiPriority w:val="46"/>
    <w:rsid w:val="006A019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Lgende">
    <w:name w:val="caption"/>
    <w:basedOn w:val="Normal"/>
    <w:next w:val="Normal"/>
    <w:uiPriority w:val="35"/>
    <w:unhideWhenUsed/>
    <w:qFormat/>
    <w:rsid w:val="006A0197"/>
    <w:pPr>
      <w:spacing w:after="200"/>
    </w:pPr>
    <w:rPr>
      <w:i/>
      <w:iCs/>
      <w:color w:val="44546A" w:themeColor="text2"/>
      <w:sz w:val="18"/>
      <w:szCs w:val="18"/>
    </w:rPr>
  </w:style>
  <w:style w:type="paragraph" w:styleId="Tabledesillustrations">
    <w:name w:val="table of figures"/>
    <w:basedOn w:val="Normal"/>
    <w:next w:val="Normal"/>
    <w:uiPriority w:val="99"/>
    <w:unhideWhenUsed/>
    <w:rsid w:val="006A0197"/>
    <w:pPr>
      <w:ind w:left="0"/>
    </w:pPr>
  </w:style>
  <w:style w:type="paragraph" w:styleId="NormalWeb">
    <w:name w:val="Normal (Web)"/>
    <w:basedOn w:val="Normal"/>
    <w:uiPriority w:val="99"/>
    <w:unhideWhenUsed/>
    <w:rsid w:val="00D42EFE"/>
    <w:pPr>
      <w:spacing w:before="100" w:beforeAutospacing="1" w:after="100" w:afterAutospacing="1"/>
      <w:ind w:left="0"/>
      <w:jc w:val="left"/>
    </w:pPr>
    <w:rPr>
      <w:rFonts w:ascii="Times New Roman" w:eastAsiaTheme="minorEastAsia" w:hAnsi="Times New Roman"/>
      <w:color w:val="auto"/>
    </w:rPr>
  </w:style>
  <w:style w:type="character" w:styleId="Marquedecommentaire">
    <w:name w:val="annotation reference"/>
    <w:basedOn w:val="Policepardfaut"/>
    <w:uiPriority w:val="99"/>
    <w:semiHidden/>
    <w:unhideWhenUsed/>
    <w:rsid w:val="00CB498E"/>
    <w:rPr>
      <w:sz w:val="16"/>
      <w:szCs w:val="16"/>
    </w:rPr>
  </w:style>
  <w:style w:type="paragraph" w:styleId="Commentaire">
    <w:name w:val="annotation text"/>
    <w:basedOn w:val="Normal"/>
    <w:link w:val="CommentaireCar"/>
    <w:uiPriority w:val="99"/>
    <w:semiHidden/>
    <w:unhideWhenUsed/>
    <w:rsid w:val="00CB498E"/>
    <w:rPr>
      <w:sz w:val="20"/>
      <w:szCs w:val="20"/>
    </w:rPr>
  </w:style>
  <w:style w:type="character" w:customStyle="1" w:styleId="CommentaireCar">
    <w:name w:val="Commentaire Car"/>
    <w:basedOn w:val="Policepardfaut"/>
    <w:link w:val="Commentaire"/>
    <w:uiPriority w:val="99"/>
    <w:semiHidden/>
    <w:rsid w:val="00CB498E"/>
    <w:rPr>
      <w:rFonts w:ascii="Cambria" w:hAnsi="Cambria"/>
      <w:color w:val="000000"/>
    </w:rPr>
  </w:style>
  <w:style w:type="paragraph" w:styleId="Objetducommentaire">
    <w:name w:val="annotation subject"/>
    <w:basedOn w:val="Commentaire"/>
    <w:next w:val="Commentaire"/>
    <w:link w:val="ObjetducommentaireCar"/>
    <w:uiPriority w:val="99"/>
    <w:semiHidden/>
    <w:unhideWhenUsed/>
    <w:rsid w:val="00CB498E"/>
    <w:rPr>
      <w:b/>
      <w:bCs/>
    </w:rPr>
  </w:style>
  <w:style w:type="character" w:customStyle="1" w:styleId="ObjetducommentaireCar">
    <w:name w:val="Objet du commentaire Car"/>
    <w:basedOn w:val="CommentaireCar"/>
    <w:link w:val="Objetducommentaire"/>
    <w:uiPriority w:val="99"/>
    <w:semiHidden/>
    <w:rsid w:val="00CB498E"/>
    <w:rPr>
      <w:rFonts w:ascii="Cambria" w:hAnsi="Cambria"/>
      <w:b/>
      <w:bCs/>
      <w:color w:val="000000"/>
    </w:rPr>
  </w:style>
  <w:style w:type="paragraph" w:styleId="Paragraphedeliste">
    <w:name w:val="List Paragraph"/>
    <w:basedOn w:val="Normal"/>
    <w:uiPriority w:val="34"/>
    <w:qFormat/>
    <w:rsid w:val="00BF26A8"/>
    <w:pPr>
      <w:ind w:left="720"/>
      <w:contextualSpacing/>
    </w:pPr>
  </w:style>
  <w:style w:type="character" w:customStyle="1" w:styleId="NotedebasdepageCar">
    <w:name w:val="Note de bas de page Car"/>
    <w:basedOn w:val="Policepardfaut"/>
    <w:link w:val="Notedebasdepage"/>
    <w:semiHidden/>
    <w:rsid w:val="001B7F1D"/>
    <w:rPr>
      <w:rFonts w:ascii="Cambria" w:hAnsi="Cambria"/>
      <w:color w:val="000000"/>
      <w:sz w:val="18"/>
      <w:szCs w:val="24"/>
    </w:rPr>
  </w:style>
  <w:style w:type="paragraph" w:styleId="Corpsdetexte3">
    <w:name w:val="Body Text 3"/>
    <w:basedOn w:val="Normal"/>
    <w:link w:val="Corpsdetexte3Car"/>
    <w:rsid w:val="00093E64"/>
    <w:pPr>
      <w:tabs>
        <w:tab w:val="num" w:pos="720"/>
      </w:tabs>
      <w:ind w:left="0"/>
      <w:jc w:val="left"/>
    </w:pPr>
    <w:rPr>
      <w:rFonts w:ascii="Helvetica" w:hAnsi="Helvetica"/>
      <w:b/>
      <w:bCs/>
      <w:color w:val="808080"/>
      <w:sz w:val="20"/>
    </w:rPr>
  </w:style>
  <w:style w:type="character" w:customStyle="1" w:styleId="Corpsdetexte3Car">
    <w:name w:val="Corps de texte 3 Car"/>
    <w:basedOn w:val="Policepardfaut"/>
    <w:link w:val="Corpsdetexte3"/>
    <w:rsid w:val="00093E64"/>
    <w:rPr>
      <w:rFonts w:ascii="Helvetica" w:hAnsi="Helvetica"/>
      <w:b/>
      <w:bCs/>
      <w:color w:val="80808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12778">
      <w:bodyDiv w:val="1"/>
      <w:marLeft w:val="0"/>
      <w:marRight w:val="0"/>
      <w:marTop w:val="0"/>
      <w:marBottom w:val="0"/>
      <w:divBdr>
        <w:top w:val="none" w:sz="0" w:space="0" w:color="auto"/>
        <w:left w:val="none" w:sz="0" w:space="0" w:color="auto"/>
        <w:bottom w:val="none" w:sz="0" w:space="0" w:color="auto"/>
        <w:right w:val="none" w:sz="0" w:space="0" w:color="auto"/>
      </w:divBdr>
    </w:div>
    <w:div w:id="123889134">
      <w:bodyDiv w:val="1"/>
      <w:marLeft w:val="0"/>
      <w:marRight w:val="0"/>
      <w:marTop w:val="0"/>
      <w:marBottom w:val="0"/>
      <w:divBdr>
        <w:top w:val="none" w:sz="0" w:space="0" w:color="auto"/>
        <w:left w:val="none" w:sz="0" w:space="0" w:color="auto"/>
        <w:bottom w:val="none" w:sz="0" w:space="0" w:color="auto"/>
        <w:right w:val="none" w:sz="0" w:space="0" w:color="auto"/>
      </w:divBdr>
      <w:divsChild>
        <w:div w:id="18166397">
          <w:marLeft w:val="835"/>
          <w:marRight w:val="0"/>
          <w:marTop w:val="45"/>
          <w:marBottom w:val="45"/>
          <w:divBdr>
            <w:top w:val="none" w:sz="0" w:space="0" w:color="auto"/>
            <w:left w:val="none" w:sz="0" w:space="0" w:color="auto"/>
            <w:bottom w:val="none" w:sz="0" w:space="0" w:color="auto"/>
            <w:right w:val="none" w:sz="0" w:space="0" w:color="auto"/>
          </w:divBdr>
        </w:div>
        <w:div w:id="178201150">
          <w:marLeft w:val="835"/>
          <w:marRight w:val="0"/>
          <w:marTop w:val="45"/>
          <w:marBottom w:val="45"/>
          <w:divBdr>
            <w:top w:val="none" w:sz="0" w:space="0" w:color="auto"/>
            <w:left w:val="none" w:sz="0" w:space="0" w:color="auto"/>
            <w:bottom w:val="none" w:sz="0" w:space="0" w:color="auto"/>
            <w:right w:val="none" w:sz="0" w:space="0" w:color="auto"/>
          </w:divBdr>
        </w:div>
        <w:div w:id="184640220">
          <w:marLeft w:val="432"/>
          <w:marRight w:val="0"/>
          <w:marTop w:val="90"/>
          <w:marBottom w:val="90"/>
          <w:divBdr>
            <w:top w:val="none" w:sz="0" w:space="0" w:color="auto"/>
            <w:left w:val="none" w:sz="0" w:space="0" w:color="auto"/>
            <w:bottom w:val="none" w:sz="0" w:space="0" w:color="auto"/>
            <w:right w:val="none" w:sz="0" w:space="0" w:color="auto"/>
          </w:divBdr>
        </w:div>
        <w:div w:id="495457856">
          <w:marLeft w:val="835"/>
          <w:marRight w:val="0"/>
          <w:marTop w:val="45"/>
          <w:marBottom w:val="45"/>
          <w:divBdr>
            <w:top w:val="none" w:sz="0" w:space="0" w:color="auto"/>
            <w:left w:val="none" w:sz="0" w:space="0" w:color="auto"/>
            <w:bottom w:val="none" w:sz="0" w:space="0" w:color="auto"/>
            <w:right w:val="none" w:sz="0" w:space="0" w:color="auto"/>
          </w:divBdr>
        </w:div>
        <w:div w:id="806319857">
          <w:marLeft w:val="1166"/>
          <w:marRight w:val="0"/>
          <w:marTop w:val="45"/>
          <w:marBottom w:val="0"/>
          <w:divBdr>
            <w:top w:val="none" w:sz="0" w:space="0" w:color="auto"/>
            <w:left w:val="none" w:sz="0" w:space="0" w:color="auto"/>
            <w:bottom w:val="none" w:sz="0" w:space="0" w:color="auto"/>
            <w:right w:val="none" w:sz="0" w:space="0" w:color="auto"/>
          </w:divBdr>
        </w:div>
        <w:div w:id="890573700">
          <w:marLeft w:val="835"/>
          <w:marRight w:val="0"/>
          <w:marTop w:val="45"/>
          <w:marBottom w:val="45"/>
          <w:divBdr>
            <w:top w:val="none" w:sz="0" w:space="0" w:color="auto"/>
            <w:left w:val="none" w:sz="0" w:space="0" w:color="auto"/>
            <w:bottom w:val="none" w:sz="0" w:space="0" w:color="auto"/>
            <w:right w:val="none" w:sz="0" w:space="0" w:color="auto"/>
          </w:divBdr>
        </w:div>
        <w:div w:id="914364567">
          <w:marLeft w:val="835"/>
          <w:marRight w:val="0"/>
          <w:marTop w:val="45"/>
          <w:marBottom w:val="45"/>
          <w:divBdr>
            <w:top w:val="none" w:sz="0" w:space="0" w:color="auto"/>
            <w:left w:val="none" w:sz="0" w:space="0" w:color="auto"/>
            <w:bottom w:val="none" w:sz="0" w:space="0" w:color="auto"/>
            <w:right w:val="none" w:sz="0" w:space="0" w:color="auto"/>
          </w:divBdr>
        </w:div>
        <w:div w:id="1052926040">
          <w:marLeft w:val="1166"/>
          <w:marRight w:val="0"/>
          <w:marTop w:val="45"/>
          <w:marBottom w:val="0"/>
          <w:divBdr>
            <w:top w:val="none" w:sz="0" w:space="0" w:color="auto"/>
            <w:left w:val="none" w:sz="0" w:space="0" w:color="auto"/>
            <w:bottom w:val="none" w:sz="0" w:space="0" w:color="auto"/>
            <w:right w:val="none" w:sz="0" w:space="0" w:color="auto"/>
          </w:divBdr>
        </w:div>
        <w:div w:id="1138453483">
          <w:marLeft w:val="835"/>
          <w:marRight w:val="0"/>
          <w:marTop w:val="45"/>
          <w:marBottom w:val="45"/>
          <w:divBdr>
            <w:top w:val="none" w:sz="0" w:space="0" w:color="auto"/>
            <w:left w:val="none" w:sz="0" w:space="0" w:color="auto"/>
            <w:bottom w:val="none" w:sz="0" w:space="0" w:color="auto"/>
            <w:right w:val="none" w:sz="0" w:space="0" w:color="auto"/>
          </w:divBdr>
        </w:div>
        <w:div w:id="1455635993">
          <w:marLeft w:val="1166"/>
          <w:marRight w:val="0"/>
          <w:marTop w:val="45"/>
          <w:marBottom w:val="0"/>
          <w:divBdr>
            <w:top w:val="none" w:sz="0" w:space="0" w:color="auto"/>
            <w:left w:val="none" w:sz="0" w:space="0" w:color="auto"/>
            <w:bottom w:val="none" w:sz="0" w:space="0" w:color="auto"/>
            <w:right w:val="none" w:sz="0" w:space="0" w:color="auto"/>
          </w:divBdr>
        </w:div>
        <w:div w:id="1573199767">
          <w:marLeft w:val="432"/>
          <w:marRight w:val="0"/>
          <w:marTop w:val="90"/>
          <w:marBottom w:val="90"/>
          <w:divBdr>
            <w:top w:val="none" w:sz="0" w:space="0" w:color="auto"/>
            <w:left w:val="none" w:sz="0" w:space="0" w:color="auto"/>
            <w:bottom w:val="none" w:sz="0" w:space="0" w:color="auto"/>
            <w:right w:val="none" w:sz="0" w:space="0" w:color="auto"/>
          </w:divBdr>
        </w:div>
        <w:div w:id="1796635490">
          <w:marLeft w:val="1166"/>
          <w:marRight w:val="0"/>
          <w:marTop w:val="45"/>
          <w:marBottom w:val="0"/>
          <w:divBdr>
            <w:top w:val="none" w:sz="0" w:space="0" w:color="auto"/>
            <w:left w:val="none" w:sz="0" w:space="0" w:color="auto"/>
            <w:bottom w:val="none" w:sz="0" w:space="0" w:color="auto"/>
            <w:right w:val="none" w:sz="0" w:space="0" w:color="auto"/>
          </w:divBdr>
        </w:div>
        <w:div w:id="1909262058">
          <w:marLeft w:val="432"/>
          <w:marRight w:val="0"/>
          <w:marTop w:val="90"/>
          <w:marBottom w:val="90"/>
          <w:divBdr>
            <w:top w:val="none" w:sz="0" w:space="0" w:color="auto"/>
            <w:left w:val="none" w:sz="0" w:space="0" w:color="auto"/>
            <w:bottom w:val="none" w:sz="0" w:space="0" w:color="auto"/>
            <w:right w:val="none" w:sz="0" w:space="0" w:color="auto"/>
          </w:divBdr>
        </w:div>
        <w:div w:id="2146463922">
          <w:marLeft w:val="1166"/>
          <w:marRight w:val="0"/>
          <w:marTop w:val="45"/>
          <w:marBottom w:val="0"/>
          <w:divBdr>
            <w:top w:val="none" w:sz="0" w:space="0" w:color="auto"/>
            <w:left w:val="none" w:sz="0" w:space="0" w:color="auto"/>
            <w:bottom w:val="none" w:sz="0" w:space="0" w:color="auto"/>
            <w:right w:val="none" w:sz="0" w:space="0" w:color="auto"/>
          </w:divBdr>
        </w:div>
      </w:divsChild>
    </w:div>
    <w:div w:id="435902909">
      <w:bodyDiv w:val="1"/>
      <w:marLeft w:val="0"/>
      <w:marRight w:val="0"/>
      <w:marTop w:val="0"/>
      <w:marBottom w:val="0"/>
      <w:divBdr>
        <w:top w:val="none" w:sz="0" w:space="0" w:color="auto"/>
        <w:left w:val="none" w:sz="0" w:space="0" w:color="auto"/>
        <w:bottom w:val="none" w:sz="0" w:space="0" w:color="auto"/>
        <w:right w:val="none" w:sz="0" w:space="0" w:color="auto"/>
      </w:divBdr>
    </w:div>
    <w:div w:id="470488325">
      <w:bodyDiv w:val="1"/>
      <w:marLeft w:val="0"/>
      <w:marRight w:val="0"/>
      <w:marTop w:val="0"/>
      <w:marBottom w:val="0"/>
      <w:divBdr>
        <w:top w:val="none" w:sz="0" w:space="0" w:color="auto"/>
        <w:left w:val="none" w:sz="0" w:space="0" w:color="auto"/>
        <w:bottom w:val="none" w:sz="0" w:space="0" w:color="auto"/>
        <w:right w:val="none" w:sz="0" w:space="0" w:color="auto"/>
      </w:divBdr>
    </w:div>
    <w:div w:id="521090241">
      <w:bodyDiv w:val="1"/>
      <w:marLeft w:val="0"/>
      <w:marRight w:val="0"/>
      <w:marTop w:val="0"/>
      <w:marBottom w:val="0"/>
      <w:divBdr>
        <w:top w:val="none" w:sz="0" w:space="0" w:color="auto"/>
        <w:left w:val="none" w:sz="0" w:space="0" w:color="auto"/>
        <w:bottom w:val="none" w:sz="0" w:space="0" w:color="auto"/>
        <w:right w:val="none" w:sz="0" w:space="0" w:color="auto"/>
      </w:divBdr>
    </w:div>
    <w:div w:id="594558276">
      <w:bodyDiv w:val="1"/>
      <w:marLeft w:val="0"/>
      <w:marRight w:val="0"/>
      <w:marTop w:val="0"/>
      <w:marBottom w:val="0"/>
      <w:divBdr>
        <w:top w:val="none" w:sz="0" w:space="0" w:color="auto"/>
        <w:left w:val="none" w:sz="0" w:space="0" w:color="auto"/>
        <w:bottom w:val="none" w:sz="0" w:space="0" w:color="auto"/>
        <w:right w:val="none" w:sz="0" w:space="0" w:color="auto"/>
      </w:divBdr>
      <w:divsChild>
        <w:div w:id="191310446">
          <w:marLeft w:val="1166"/>
          <w:marRight w:val="0"/>
          <w:marTop w:val="77"/>
          <w:marBottom w:val="0"/>
          <w:divBdr>
            <w:top w:val="none" w:sz="0" w:space="0" w:color="auto"/>
            <w:left w:val="none" w:sz="0" w:space="0" w:color="auto"/>
            <w:bottom w:val="none" w:sz="0" w:space="0" w:color="auto"/>
            <w:right w:val="none" w:sz="0" w:space="0" w:color="auto"/>
          </w:divBdr>
        </w:div>
        <w:div w:id="804009602">
          <w:marLeft w:val="547"/>
          <w:marRight w:val="0"/>
          <w:marTop w:val="96"/>
          <w:marBottom w:val="0"/>
          <w:divBdr>
            <w:top w:val="none" w:sz="0" w:space="0" w:color="auto"/>
            <w:left w:val="none" w:sz="0" w:space="0" w:color="auto"/>
            <w:bottom w:val="none" w:sz="0" w:space="0" w:color="auto"/>
            <w:right w:val="none" w:sz="0" w:space="0" w:color="auto"/>
          </w:divBdr>
        </w:div>
        <w:div w:id="1077485260">
          <w:marLeft w:val="547"/>
          <w:marRight w:val="0"/>
          <w:marTop w:val="96"/>
          <w:marBottom w:val="0"/>
          <w:divBdr>
            <w:top w:val="none" w:sz="0" w:space="0" w:color="auto"/>
            <w:left w:val="none" w:sz="0" w:space="0" w:color="auto"/>
            <w:bottom w:val="none" w:sz="0" w:space="0" w:color="auto"/>
            <w:right w:val="none" w:sz="0" w:space="0" w:color="auto"/>
          </w:divBdr>
        </w:div>
        <w:div w:id="1638682745">
          <w:marLeft w:val="1166"/>
          <w:marRight w:val="0"/>
          <w:marTop w:val="77"/>
          <w:marBottom w:val="0"/>
          <w:divBdr>
            <w:top w:val="none" w:sz="0" w:space="0" w:color="auto"/>
            <w:left w:val="none" w:sz="0" w:space="0" w:color="auto"/>
            <w:bottom w:val="none" w:sz="0" w:space="0" w:color="auto"/>
            <w:right w:val="none" w:sz="0" w:space="0" w:color="auto"/>
          </w:divBdr>
        </w:div>
        <w:div w:id="1814445498">
          <w:marLeft w:val="1166"/>
          <w:marRight w:val="0"/>
          <w:marTop w:val="77"/>
          <w:marBottom w:val="0"/>
          <w:divBdr>
            <w:top w:val="none" w:sz="0" w:space="0" w:color="auto"/>
            <w:left w:val="none" w:sz="0" w:space="0" w:color="auto"/>
            <w:bottom w:val="none" w:sz="0" w:space="0" w:color="auto"/>
            <w:right w:val="none" w:sz="0" w:space="0" w:color="auto"/>
          </w:divBdr>
        </w:div>
        <w:div w:id="2005694909">
          <w:marLeft w:val="1166"/>
          <w:marRight w:val="0"/>
          <w:marTop w:val="77"/>
          <w:marBottom w:val="0"/>
          <w:divBdr>
            <w:top w:val="none" w:sz="0" w:space="0" w:color="auto"/>
            <w:left w:val="none" w:sz="0" w:space="0" w:color="auto"/>
            <w:bottom w:val="none" w:sz="0" w:space="0" w:color="auto"/>
            <w:right w:val="none" w:sz="0" w:space="0" w:color="auto"/>
          </w:divBdr>
        </w:div>
        <w:div w:id="2062090619">
          <w:marLeft w:val="547"/>
          <w:marRight w:val="0"/>
          <w:marTop w:val="96"/>
          <w:marBottom w:val="0"/>
          <w:divBdr>
            <w:top w:val="none" w:sz="0" w:space="0" w:color="auto"/>
            <w:left w:val="none" w:sz="0" w:space="0" w:color="auto"/>
            <w:bottom w:val="none" w:sz="0" w:space="0" w:color="auto"/>
            <w:right w:val="none" w:sz="0" w:space="0" w:color="auto"/>
          </w:divBdr>
        </w:div>
      </w:divsChild>
    </w:div>
    <w:div w:id="618413056">
      <w:bodyDiv w:val="1"/>
      <w:marLeft w:val="0"/>
      <w:marRight w:val="0"/>
      <w:marTop w:val="0"/>
      <w:marBottom w:val="0"/>
      <w:divBdr>
        <w:top w:val="none" w:sz="0" w:space="0" w:color="auto"/>
        <w:left w:val="none" w:sz="0" w:space="0" w:color="auto"/>
        <w:bottom w:val="none" w:sz="0" w:space="0" w:color="auto"/>
        <w:right w:val="none" w:sz="0" w:space="0" w:color="auto"/>
      </w:divBdr>
      <w:divsChild>
        <w:div w:id="252668016">
          <w:marLeft w:val="1166"/>
          <w:marRight w:val="0"/>
          <w:marTop w:val="77"/>
          <w:marBottom w:val="0"/>
          <w:divBdr>
            <w:top w:val="none" w:sz="0" w:space="0" w:color="auto"/>
            <w:left w:val="none" w:sz="0" w:space="0" w:color="auto"/>
            <w:bottom w:val="none" w:sz="0" w:space="0" w:color="auto"/>
            <w:right w:val="none" w:sz="0" w:space="0" w:color="auto"/>
          </w:divBdr>
        </w:div>
        <w:div w:id="255328595">
          <w:marLeft w:val="1166"/>
          <w:marRight w:val="0"/>
          <w:marTop w:val="77"/>
          <w:marBottom w:val="0"/>
          <w:divBdr>
            <w:top w:val="none" w:sz="0" w:space="0" w:color="auto"/>
            <w:left w:val="none" w:sz="0" w:space="0" w:color="auto"/>
            <w:bottom w:val="none" w:sz="0" w:space="0" w:color="auto"/>
            <w:right w:val="none" w:sz="0" w:space="0" w:color="auto"/>
          </w:divBdr>
        </w:div>
        <w:div w:id="387997368">
          <w:marLeft w:val="1166"/>
          <w:marRight w:val="0"/>
          <w:marTop w:val="77"/>
          <w:marBottom w:val="0"/>
          <w:divBdr>
            <w:top w:val="none" w:sz="0" w:space="0" w:color="auto"/>
            <w:left w:val="none" w:sz="0" w:space="0" w:color="auto"/>
            <w:bottom w:val="none" w:sz="0" w:space="0" w:color="auto"/>
            <w:right w:val="none" w:sz="0" w:space="0" w:color="auto"/>
          </w:divBdr>
        </w:div>
        <w:div w:id="586497604">
          <w:marLeft w:val="1166"/>
          <w:marRight w:val="0"/>
          <w:marTop w:val="77"/>
          <w:marBottom w:val="0"/>
          <w:divBdr>
            <w:top w:val="none" w:sz="0" w:space="0" w:color="auto"/>
            <w:left w:val="none" w:sz="0" w:space="0" w:color="auto"/>
            <w:bottom w:val="none" w:sz="0" w:space="0" w:color="auto"/>
            <w:right w:val="none" w:sz="0" w:space="0" w:color="auto"/>
          </w:divBdr>
        </w:div>
        <w:div w:id="1428696705">
          <w:marLeft w:val="1166"/>
          <w:marRight w:val="0"/>
          <w:marTop w:val="77"/>
          <w:marBottom w:val="0"/>
          <w:divBdr>
            <w:top w:val="none" w:sz="0" w:space="0" w:color="auto"/>
            <w:left w:val="none" w:sz="0" w:space="0" w:color="auto"/>
            <w:bottom w:val="none" w:sz="0" w:space="0" w:color="auto"/>
            <w:right w:val="none" w:sz="0" w:space="0" w:color="auto"/>
          </w:divBdr>
        </w:div>
        <w:div w:id="1545097092">
          <w:marLeft w:val="1166"/>
          <w:marRight w:val="0"/>
          <w:marTop w:val="77"/>
          <w:marBottom w:val="0"/>
          <w:divBdr>
            <w:top w:val="none" w:sz="0" w:space="0" w:color="auto"/>
            <w:left w:val="none" w:sz="0" w:space="0" w:color="auto"/>
            <w:bottom w:val="none" w:sz="0" w:space="0" w:color="auto"/>
            <w:right w:val="none" w:sz="0" w:space="0" w:color="auto"/>
          </w:divBdr>
        </w:div>
        <w:div w:id="1755735349">
          <w:marLeft w:val="547"/>
          <w:marRight w:val="0"/>
          <w:marTop w:val="96"/>
          <w:marBottom w:val="0"/>
          <w:divBdr>
            <w:top w:val="none" w:sz="0" w:space="0" w:color="auto"/>
            <w:left w:val="none" w:sz="0" w:space="0" w:color="auto"/>
            <w:bottom w:val="none" w:sz="0" w:space="0" w:color="auto"/>
            <w:right w:val="none" w:sz="0" w:space="0" w:color="auto"/>
          </w:divBdr>
        </w:div>
        <w:div w:id="1933582869">
          <w:marLeft w:val="547"/>
          <w:marRight w:val="0"/>
          <w:marTop w:val="96"/>
          <w:marBottom w:val="0"/>
          <w:divBdr>
            <w:top w:val="none" w:sz="0" w:space="0" w:color="auto"/>
            <w:left w:val="none" w:sz="0" w:space="0" w:color="auto"/>
            <w:bottom w:val="none" w:sz="0" w:space="0" w:color="auto"/>
            <w:right w:val="none" w:sz="0" w:space="0" w:color="auto"/>
          </w:divBdr>
        </w:div>
        <w:div w:id="2100363695">
          <w:marLeft w:val="1166"/>
          <w:marRight w:val="0"/>
          <w:marTop w:val="77"/>
          <w:marBottom w:val="0"/>
          <w:divBdr>
            <w:top w:val="none" w:sz="0" w:space="0" w:color="auto"/>
            <w:left w:val="none" w:sz="0" w:space="0" w:color="auto"/>
            <w:bottom w:val="none" w:sz="0" w:space="0" w:color="auto"/>
            <w:right w:val="none" w:sz="0" w:space="0" w:color="auto"/>
          </w:divBdr>
        </w:div>
      </w:divsChild>
    </w:div>
    <w:div w:id="646009842">
      <w:bodyDiv w:val="1"/>
      <w:marLeft w:val="0"/>
      <w:marRight w:val="0"/>
      <w:marTop w:val="0"/>
      <w:marBottom w:val="0"/>
      <w:divBdr>
        <w:top w:val="none" w:sz="0" w:space="0" w:color="auto"/>
        <w:left w:val="none" w:sz="0" w:space="0" w:color="auto"/>
        <w:bottom w:val="none" w:sz="0" w:space="0" w:color="auto"/>
        <w:right w:val="none" w:sz="0" w:space="0" w:color="auto"/>
      </w:divBdr>
      <w:divsChild>
        <w:div w:id="294990525">
          <w:marLeft w:val="1166"/>
          <w:marRight w:val="0"/>
          <w:marTop w:val="77"/>
          <w:marBottom w:val="0"/>
          <w:divBdr>
            <w:top w:val="none" w:sz="0" w:space="0" w:color="auto"/>
            <w:left w:val="none" w:sz="0" w:space="0" w:color="auto"/>
            <w:bottom w:val="none" w:sz="0" w:space="0" w:color="auto"/>
            <w:right w:val="none" w:sz="0" w:space="0" w:color="auto"/>
          </w:divBdr>
        </w:div>
        <w:div w:id="496969347">
          <w:marLeft w:val="547"/>
          <w:marRight w:val="0"/>
          <w:marTop w:val="96"/>
          <w:marBottom w:val="0"/>
          <w:divBdr>
            <w:top w:val="none" w:sz="0" w:space="0" w:color="auto"/>
            <w:left w:val="none" w:sz="0" w:space="0" w:color="auto"/>
            <w:bottom w:val="none" w:sz="0" w:space="0" w:color="auto"/>
            <w:right w:val="none" w:sz="0" w:space="0" w:color="auto"/>
          </w:divBdr>
        </w:div>
        <w:div w:id="930554384">
          <w:marLeft w:val="1800"/>
          <w:marRight w:val="0"/>
          <w:marTop w:val="77"/>
          <w:marBottom w:val="0"/>
          <w:divBdr>
            <w:top w:val="none" w:sz="0" w:space="0" w:color="auto"/>
            <w:left w:val="none" w:sz="0" w:space="0" w:color="auto"/>
            <w:bottom w:val="none" w:sz="0" w:space="0" w:color="auto"/>
            <w:right w:val="none" w:sz="0" w:space="0" w:color="auto"/>
          </w:divBdr>
        </w:div>
        <w:div w:id="1186599825">
          <w:marLeft w:val="547"/>
          <w:marRight w:val="0"/>
          <w:marTop w:val="96"/>
          <w:marBottom w:val="0"/>
          <w:divBdr>
            <w:top w:val="none" w:sz="0" w:space="0" w:color="auto"/>
            <w:left w:val="none" w:sz="0" w:space="0" w:color="auto"/>
            <w:bottom w:val="none" w:sz="0" w:space="0" w:color="auto"/>
            <w:right w:val="none" w:sz="0" w:space="0" w:color="auto"/>
          </w:divBdr>
        </w:div>
        <w:div w:id="1431585973">
          <w:marLeft w:val="547"/>
          <w:marRight w:val="0"/>
          <w:marTop w:val="96"/>
          <w:marBottom w:val="0"/>
          <w:divBdr>
            <w:top w:val="none" w:sz="0" w:space="0" w:color="auto"/>
            <w:left w:val="none" w:sz="0" w:space="0" w:color="auto"/>
            <w:bottom w:val="none" w:sz="0" w:space="0" w:color="auto"/>
            <w:right w:val="none" w:sz="0" w:space="0" w:color="auto"/>
          </w:divBdr>
        </w:div>
        <w:div w:id="1767076066">
          <w:marLeft w:val="1166"/>
          <w:marRight w:val="0"/>
          <w:marTop w:val="77"/>
          <w:marBottom w:val="0"/>
          <w:divBdr>
            <w:top w:val="none" w:sz="0" w:space="0" w:color="auto"/>
            <w:left w:val="none" w:sz="0" w:space="0" w:color="auto"/>
            <w:bottom w:val="none" w:sz="0" w:space="0" w:color="auto"/>
            <w:right w:val="none" w:sz="0" w:space="0" w:color="auto"/>
          </w:divBdr>
        </w:div>
      </w:divsChild>
    </w:div>
    <w:div w:id="995298488">
      <w:bodyDiv w:val="1"/>
      <w:marLeft w:val="0"/>
      <w:marRight w:val="0"/>
      <w:marTop w:val="0"/>
      <w:marBottom w:val="0"/>
      <w:divBdr>
        <w:top w:val="none" w:sz="0" w:space="0" w:color="auto"/>
        <w:left w:val="none" w:sz="0" w:space="0" w:color="auto"/>
        <w:bottom w:val="none" w:sz="0" w:space="0" w:color="auto"/>
        <w:right w:val="none" w:sz="0" w:space="0" w:color="auto"/>
      </w:divBdr>
      <w:divsChild>
        <w:div w:id="26152015">
          <w:marLeft w:val="1166"/>
          <w:marRight w:val="0"/>
          <w:marTop w:val="77"/>
          <w:marBottom w:val="0"/>
          <w:divBdr>
            <w:top w:val="none" w:sz="0" w:space="0" w:color="auto"/>
            <w:left w:val="none" w:sz="0" w:space="0" w:color="auto"/>
            <w:bottom w:val="none" w:sz="0" w:space="0" w:color="auto"/>
            <w:right w:val="none" w:sz="0" w:space="0" w:color="auto"/>
          </w:divBdr>
        </w:div>
        <w:div w:id="68815219">
          <w:marLeft w:val="547"/>
          <w:marRight w:val="0"/>
          <w:marTop w:val="96"/>
          <w:marBottom w:val="0"/>
          <w:divBdr>
            <w:top w:val="none" w:sz="0" w:space="0" w:color="auto"/>
            <w:left w:val="none" w:sz="0" w:space="0" w:color="auto"/>
            <w:bottom w:val="none" w:sz="0" w:space="0" w:color="auto"/>
            <w:right w:val="none" w:sz="0" w:space="0" w:color="auto"/>
          </w:divBdr>
        </w:div>
        <w:div w:id="127086907">
          <w:marLeft w:val="1166"/>
          <w:marRight w:val="0"/>
          <w:marTop w:val="77"/>
          <w:marBottom w:val="0"/>
          <w:divBdr>
            <w:top w:val="none" w:sz="0" w:space="0" w:color="auto"/>
            <w:left w:val="none" w:sz="0" w:space="0" w:color="auto"/>
            <w:bottom w:val="none" w:sz="0" w:space="0" w:color="auto"/>
            <w:right w:val="none" w:sz="0" w:space="0" w:color="auto"/>
          </w:divBdr>
        </w:div>
        <w:div w:id="285694776">
          <w:marLeft w:val="547"/>
          <w:marRight w:val="0"/>
          <w:marTop w:val="96"/>
          <w:marBottom w:val="0"/>
          <w:divBdr>
            <w:top w:val="none" w:sz="0" w:space="0" w:color="auto"/>
            <w:left w:val="none" w:sz="0" w:space="0" w:color="auto"/>
            <w:bottom w:val="none" w:sz="0" w:space="0" w:color="auto"/>
            <w:right w:val="none" w:sz="0" w:space="0" w:color="auto"/>
          </w:divBdr>
        </w:div>
        <w:div w:id="374278150">
          <w:marLeft w:val="1166"/>
          <w:marRight w:val="0"/>
          <w:marTop w:val="77"/>
          <w:marBottom w:val="0"/>
          <w:divBdr>
            <w:top w:val="none" w:sz="0" w:space="0" w:color="auto"/>
            <w:left w:val="none" w:sz="0" w:space="0" w:color="auto"/>
            <w:bottom w:val="none" w:sz="0" w:space="0" w:color="auto"/>
            <w:right w:val="none" w:sz="0" w:space="0" w:color="auto"/>
          </w:divBdr>
        </w:div>
        <w:div w:id="592663543">
          <w:marLeft w:val="1800"/>
          <w:marRight w:val="0"/>
          <w:marTop w:val="77"/>
          <w:marBottom w:val="0"/>
          <w:divBdr>
            <w:top w:val="none" w:sz="0" w:space="0" w:color="auto"/>
            <w:left w:val="none" w:sz="0" w:space="0" w:color="auto"/>
            <w:bottom w:val="none" w:sz="0" w:space="0" w:color="auto"/>
            <w:right w:val="none" w:sz="0" w:space="0" w:color="auto"/>
          </w:divBdr>
        </w:div>
        <w:div w:id="656689356">
          <w:marLeft w:val="1166"/>
          <w:marRight w:val="0"/>
          <w:marTop w:val="77"/>
          <w:marBottom w:val="0"/>
          <w:divBdr>
            <w:top w:val="none" w:sz="0" w:space="0" w:color="auto"/>
            <w:left w:val="none" w:sz="0" w:space="0" w:color="auto"/>
            <w:bottom w:val="none" w:sz="0" w:space="0" w:color="auto"/>
            <w:right w:val="none" w:sz="0" w:space="0" w:color="auto"/>
          </w:divBdr>
        </w:div>
        <w:div w:id="1860964937">
          <w:marLeft w:val="547"/>
          <w:marRight w:val="0"/>
          <w:marTop w:val="96"/>
          <w:marBottom w:val="0"/>
          <w:divBdr>
            <w:top w:val="none" w:sz="0" w:space="0" w:color="auto"/>
            <w:left w:val="none" w:sz="0" w:space="0" w:color="auto"/>
            <w:bottom w:val="none" w:sz="0" w:space="0" w:color="auto"/>
            <w:right w:val="none" w:sz="0" w:space="0" w:color="auto"/>
          </w:divBdr>
        </w:div>
        <w:div w:id="1912084300">
          <w:marLeft w:val="1166"/>
          <w:marRight w:val="0"/>
          <w:marTop w:val="77"/>
          <w:marBottom w:val="0"/>
          <w:divBdr>
            <w:top w:val="none" w:sz="0" w:space="0" w:color="auto"/>
            <w:left w:val="none" w:sz="0" w:space="0" w:color="auto"/>
            <w:bottom w:val="none" w:sz="0" w:space="0" w:color="auto"/>
            <w:right w:val="none" w:sz="0" w:space="0" w:color="auto"/>
          </w:divBdr>
        </w:div>
        <w:div w:id="2050296674">
          <w:marLeft w:val="547"/>
          <w:marRight w:val="0"/>
          <w:marTop w:val="96"/>
          <w:marBottom w:val="0"/>
          <w:divBdr>
            <w:top w:val="none" w:sz="0" w:space="0" w:color="auto"/>
            <w:left w:val="none" w:sz="0" w:space="0" w:color="auto"/>
            <w:bottom w:val="none" w:sz="0" w:space="0" w:color="auto"/>
            <w:right w:val="none" w:sz="0" w:space="0" w:color="auto"/>
          </w:divBdr>
        </w:div>
      </w:divsChild>
    </w:div>
    <w:div w:id="1063286138">
      <w:bodyDiv w:val="1"/>
      <w:marLeft w:val="0"/>
      <w:marRight w:val="0"/>
      <w:marTop w:val="0"/>
      <w:marBottom w:val="0"/>
      <w:divBdr>
        <w:top w:val="none" w:sz="0" w:space="0" w:color="auto"/>
        <w:left w:val="none" w:sz="0" w:space="0" w:color="auto"/>
        <w:bottom w:val="none" w:sz="0" w:space="0" w:color="auto"/>
        <w:right w:val="none" w:sz="0" w:space="0" w:color="auto"/>
      </w:divBdr>
      <w:divsChild>
        <w:div w:id="32927961">
          <w:marLeft w:val="1166"/>
          <w:marRight w:val="0"/>
          <w:marTop w:val="86"/>
          <w:marBottom w:val="0"/>
          <w:divBdr>
            <w:top w:val="none" w:sz="0" w:space="0" w:color="auto"/>
            <w:left w:val="none" w:sz="0" w:space="0" w:color="auto"/>
            <w:bottom w:val="none" w:sz="0" w:space="0" w:color="auto"/>
            <w:right w:val="none" w:sz="0" w:space="0" w:color="auto"/>
          </w:divBdr>
        </w:div>
        <w:div w:id="111561955">
          <w:marLeft w:val="1166"/>
          <w:marRight w:val="0"/>
          <w:marTop w:val="77"/>
          <w:marBottom w:val="0"/>
          <w:divBdr>
            <w:top w:val="none" w:sz="0" w:space="0" w:color="auto"/>
            <w:left w:val="none" w:sz="0" w:space="0" w:color="auto"/>
            <w:bottom w:val="none" w:sz="0" w:space="0" w:color="auto"/>
            <w:right w:val="none" w:sz="0" w:space="0" w:color="auto"/>
          </w:divBdr>
        </w:div>
        <w:div w:id="156652476">
          <w:marLeft w:val="1166"/>
          <w:marRight w:val="0"/>
          <w:marTop w:val="77"/>
          <w:marBottom w:val="0"/>
          <w:divBdr>
            <w:top w:val="none" w:sz="0" w:space="0" w:color="auto"/>
            <w:left w:val="none" w:sz="0" w:space="0" w:color="auto"/>
            <w:bottom w:val="none" w:sz="0" w:space="0" w:color="auto"/>
            <w:right w:val="none" w:sz="0" w:space="0" w:color="auto"/>
          </w:divBdr>
        </w:div>
        <w:div w:id="204417018">
          <w:marLeft w:val="547"/>
          <w:marRight w:val="0"/>
          <w:marTop w:val="96"/>
          <w:marBottom w:val="0"/>
          <w:divBdr>
            <w:top w:val="none" w:sz="0" w:space="0" w:color="auto"/>
            <w:left w:val="none" w:sz="0" w:space="0" w:color="auto"/>
            <w:bottom w:val="none" w:sz="0" w:space="0" w:color="auto"/>
            <w:right w:val="none" w:sz="0" w:space="0" w:color="auto"/>
          </w:divBdr>
        </w:div>
        <w:div w:id="1080247921">
          <w:marLeft w:val="547"/>
          <w:marRight w:val="0"/>
          <w:marTop w:val="96"/>
          <w:marBottom w:val="0"/>
          <w:divBdr>
            <w:top w:val="none" w:sz="0" w:space="0" w:color="auto"/>
            <w:left w:val="none" w:sz="0" w:space="0" w:color="auto"/>
            <w:bottom w:val="none" w:sz="0" w:space="0" w:color="auto"/>
            <w:right w:val="none" w:sz="0" w:space="0" w:color="auto"/>
          </w:divBdr>
        </w:div>
        <w:div w:id="1523084814">
          <w:marLeft w:val="1800"/>
          <w:marRight w:val="0"/>
          <w:marTop w:val="77"/>
          <w:marBottom w:val="0"/>
          <w:divBdr>
            <w:top w:val="none" w:sz="0" w:space="0" w:color="auto"/>
            <w:left w:val="none" w:sz="0" w:space="0" w:color="auto"/>
            <w:bottom w:val="none" w:sz="0" w:space="0" w:color="auto"/>
            <w:right w:val="none" w:sz="0" w:space="0" w:color="auto"/>
          </w:divBdr>
        </w:div>
        <w:div w:id="1714883923">
          <w:marLeft w:val="547"/>
          <w:marRight w:val="0"/>
          <w:marTop w:val="96"/>
          <w:marBottom w:val="0"/>
          <w:divBdr>
            <w:top w:val="none" w:sz="0" w:space="0" w:color="auto"/>
            <w:left w:val="none" w:sz="0" w:space="0" w:color="auto"/>
            <w:bottom w:val="none" w:sz="0" w:space="0" w:color="auto"/>
            <w:right w:val="none" w:sz="0" w:space="0" w:color="auto"/>
          </w:divBdr>
        </w:div>
        <w:div w:id="1862544234">
          <w:marLeft w:val="1166"/>
          <w:marRight w:val="0"/>
          <w:marTop w:val="86"/>
          <w:marBottom w:val="0"/>
          <w:divBdr>
            <w:top w:val="none" w:sz="0" w:space="0" w:color="auto"/>
            <w:left w:val="none" w:sz="0" w:space="0" w:color="auto"/>
            <w:bottom w:val="none" w:sz="0" w:space="0" w:color="auto"/>
            <w:right w:val="none" w:sz="0" w:space="0" w:color="auto"/>
          </w:divBdr>
        </w:div>
        <w:div w:id="2045327567">
          <w:marLeft w:val="1166"/>
          <w:marRight w:val="0"/>
          <w:marTop w:val="86"/>
          <w:marBottom w:val="0"/>
          <w:divBdr>
            <w:top w:val="none" w:sz="0" w:space="0" w:color="auto"/>
            <w:left w:val="none" w:sz="0" w:space="0" w:color="auto"/>
            <w:bottom w:val="none" w:sz="0" w:space="0" w:color="auto"/>
            <w:right w:val="none" w:sz="0" w:space="0" w:color="auto"/>
          </w:divBdr>
        </w:div>
        <w:div w:id="2074309396">
          <w:marLeft w:val="547"/>
          <w:marRight w:val="0"/>
          <w:marTop w:val="96"/>
          <w:marBottom w:val="0"/>
          <w:divBdr>
            <w:top w:val="none" w:sz="0" w:space="0" w:color="auto"/>
            <w:left w:val="none" w:sz="0" w:space="0" w:color="auto"/>
            <w:bottom w:val="none" w:sz="0" w:space="0" w:color="auto"/>
            <w:right w:val="none" w:sz="0" w:space="0" w:color="auto"/>
          </w:divBdr>
        </w:div>
      </w:divsChild>
    </w:div>
    <w:div w:id="1122530621">
      <w:bodyDiv w:val="1"/>
      <w:marLeft w:val="0"/>
      <w:marRight w:val="0"/>
      <w:marTop w:val="0"/>
      <w:marBottom w:val="0"/>
      <w:divBdr>
        <w:top w:val="none" w:sz="0" w:space="0" w:color="auto"/>
        <w:left w:val="none" w:sz="0" w:space="0" w:color="auto"/>
        <w:bottom w:val="none" w:sz="0" w:space="0" w:color="auto"/>
        <w:right w:val="none" w:sz="0" w:space="0" w:color="auto"/>
      </w:divBdr>
      <w:divsChild>
        <w:div w:id="74321744">
          <w:marLeft w:val="1166"/>
          <w:marRight w:val="0"/>
          <w:marTop w:val="77"/>
          <w:marBottom w:val="0"/>
          <w:divBdr>
            <w:top w:val="none" w:sz="0" w:space="0" w:color="auto"/>
            <w:left w:val="none" w:sz="0" w:space="0" w:color="auto"/>
            <w:bottom w:val="none" w:sz="0" w:space="0" w:color="auto"/>
            <w:right w:val="none" w:sz="0" w:space="0" w:color="auto"/>
          </w:divBdr>
        </w:div>
        <w:div w:id="472065753">
          <w:marLeft w:val="1166"/>
          <w:marRight w:val="0"/>
          <w:marTop w:val="77"/>
          <w:marBottom w:val="0"/>
          <w:divBdr>
            <w:top w:val="none" w:sz="0" w:space="0" w:color="auto"/>
            <w:left w:val="none" w:sz="0" w:space="0" w:color="auto"/>
            <w:bottom w:val="none" w:sz="0" w:space="0" w:color="auto"/>
            <w:right w:val="none" w:sz="0" w:space="0" w:color="auto"/>
          </w:divBdr>
        </w:div>
        <w:div w:id="486090299">
          <w:marLeft w:val="1166"/>
          <w:marRight w:val="0"/>
          <w:marTop w:val="77"/>
          <w:marBottom w:val="0"/>
          <w:divBdr>
            <w:top w:val="none" w:sz="0" w:space="0" w:color="auto"/>
            <w:left w:val="none" w:sz="0" w:space="0" w:color="auto"/>
            <w:bottom w:val="none" w:sz="0" w:space="0" w:color="auto"/>
            <w:right w:val="none" w:sz="0" w:space="0" w:color="auto"/>
          </w:divBdr>
        </w:div>
        <w:div w:id="649789906">
          <w:marLeft w:val="1166"/>
          <w:marRight w:val="0"/>
          <w:marTop w:val="77"/>
          <w:marBottom w:val="0"/>
          <w:divBdr>
            <w:top w:val="none" w:sz="0" w:space="0" w:color="auto"/>
            <w:left w:val="none" w:sz="0" w:space="0" w:color="auto"/>
            <w:bottom w:val="none" w:sz="0" w:space="0" w:color="auto"/>
            <w:right w:val="none" w:sz="0" w:space="0" w:color="auto"/>
          </w:divBdr>
        </w:div>
        <w:div w:id="666982114">
          <w:marLeft w:val="547"/>
          <w:marRight w:val="0"/>
          <w:marTop w:val="96"/>
          <w:marBottom w:val="0"/>
          <w:divBdr>
            <w:top w:val="none" w:sz="0" w:space="0" w:color="auto"/>
            <w:left w:val="none" w:sz="0" w:space="0" w:color="auto"/>
            <w:bottom w:val="none" w:sz="0" w:space="0" w:color="auto"/>
            <w:right w:val="none" w:sz="0" w:space="0" w:color="auto"/>
          </w:divBdr>
        </w:div>
        <w:div w:id="1025521091">
          <w:marLeft w:val="547"/>
          <w:marRight w:val="0"/>
          <w:marTop w:val="96"/>
          <w:marBottom w:val="0"/>
          <w:divBdr>
            <w:top w:val="none" w:sz="0" w:space="0" w:color="auto"/>
            <w:left w:val="none" w:sz="0" w:space="0" w:color="auto"/>
            <w:bottom w:val="none" w:sz="0" w:space="0" w:color="auto"/>
            <w:right w:val="none" w:sz="0" w:space="0" w:color="auto"/>
          </w:divBdr>
        </w:div>
        <w:div w:id="1079714288">
          <w:marLeft w:val="1166"/>
          <w:marRight w:val="0"/>
          <w:marTop w:val="77"/>
          <w:marBottom w:val="0"/>
          <w:divBdr>
            <w:top w:val="none" w:sz="0" w:space="0" w:color="auto"/>
            <w:left w:val="none" w:sz="0" w:space="0" w:color="auto"/>
            <w:bottom w:val="none" w:sz="0" w:space="0" w:color="auto"/>
            <w:right w:val="none" w:sz="0" w:space="0" w:color="auto"/>
          </w:divBdr>
        </w:div>
        <w:div w:id="1146050201">
          <w:marLeft w:val="1166"/>
          <w:marRight w:val="0"/>
          <w:marTop w:val="77"/>
          <w:marBottom w:val="0"/>
          <w:divBdr>
            <w:top w:val="none" w:sz="0" w:space="0" w:color="auto"/>
            <w:left w:val="none" w:sz="0" w:space="0" w:color="auto"/>
            <w:bottom w:val="none" w:sz="0" w:space="0" w:color="auto"/>
            <w:right w:val="none" w:sz="0" w:space="0" w:color="auto"/>
          </w:divBdr>
        </w:div>
        <w:div w:id="1241792697">
          <w:marLeft w:val="1166"/>
          <w:marRight w:val="0"/>
          <w:marTop w:val="77"/>
          <w:marBottom w:val="0"/>
          <w:divBdr>
            <w:top w:val="none" w:sz="0" w:space="0" w:color="auto"/>
            <w:left w:val="none" w:sz="0" w:space="0" w:color="auto"/>
            <w:bottom w:val="none" w:sz="0" w:space="0" w:color="auto"/>
            <w:right w:val="none" w:sz="0" w:space="0" w:color="auto"/>
          </w:divBdr>
        </w:div>
        <w:div w:id="1442145409">
          <w:marLeft w:val="547"/>
          <w:marRight w:val="0"/>
          <w:marTop w:val="96"/>
          <w:marBottom w:val="0"/>
          <w:divBdr>
            <w:top w:val="none" w:sz="0" w:space="0" w:color="auto"/>
            <w:left w:val="none" w:sz="0" w:space="0" w:color="auto"/>
            <w:bottom w:val="none" w:sz="0" w:space="0" w:color="auto"/>
            <w:right w:val="none" w:sz="0" w:space="0" w:color="auto"/>
          </w:divBdr>
        </w:div>
        <w:div w:id="1463308886">
          <w:marLeft w:val="1166"/>
          <w:marRight w:val="0"/>
          <w:marTop w:val="77"/>
          <w:marBottom w:val="0"/>
          <w:divBdr>
            <w:top w:val="none" w:sz="0" w:space="0" w:color="auto"/>
            <w:left w:val="none" w:sz="0" w:space="0" w:color="auto"/>
            <w:bottom w:val="none" w:sz="0" w:space="0" w:color="auto"/>
            <w:right w:val="none" w:sz="0" w:space="0" w:color="auto"/>
          </w:divBdr>
        </w:div>
        <w:div w:id="1911841102">
          <w:marLeft w:val="1166"/>
          <w:marRight w:val="0"/>
          <w:marTop w:val="77"/>
          <w:marBottom w:val="0"/>
          <w:divBdr>
            <w:top w:val="none" w:sz="0" w:space="0" w:color="auto"/>
            <w:left w:val="none" w:sz="0" w:space="0" w:color="auto"/>
            <w:bottom w:val="none" w:sz="0" w:space="0" w:color="auto"/>
            <w:right w:val="none" w:sz="0" w:space="0" w:color="auto"/>
          </w:divBdr>
        </w:div>
        <w:div w:id="2022316400">
          <w:marLeft w:val="1166"/>
          <w:marRight w:val="0"/>
          <w:marTop w:val="77"/>
          <w:marBottom w:val="0"/>
          <w:divBdr>
            <w:top w:val="none" w:sz="0" w:space="0" w:color="auto"/>
            <w:left w:val="none" w:sz="0" w:space="0" w:color="auto"/>
            <w:bottom w:val="none" w:sz="0" w:space="0" w:color="auto"/>
            <w:right w:val="none" w:sz="0" w:space="0" w:color="auto"/>
          </w:divBdr>
        </w:div>
      </w:divsChild>
    </w:div>
    <w:div w:id="1317957395">
      <w:bodyDiv w:val="1"/>
      <w:marLeft w:val="0"/>
      <w:marRight w:val="0"/>
      <w:marTop w:val="0"/>
      <w:marBottom w:val="0"/>
      <w:divBdr>
        <w:top w:val="none" w:sz="0" w:space="0" w:color="auto"/>
        <w:left w:val="none" w:sz="0" w:space="0" w:color="auto"/>
        <w:bottom w:val="none" w:sz="0" w:space="0" w:color="auto"/>
        <w:right w:val="none" w:sz="0" w:space="0" w:color="auto"/>
      </w:divBdr>
    </w:div>
    <w:div w:id="1400637098">
      <w:bodyDiv w:val="1"/>
      <w:marLeft w:val="0"/>
      <w:marRight w:val="0"/>
      <w:marTop w:val="0"/>
      <w:marBottom w:val="0"/>
      <w:divBdr>
        <w:top w:val="none" w:sz="0" w:space="0" w:color="auto"/>
        <w:left w:val="none" w:sz="0" w:space="0" w:color="auto"/>
        <w:bottom w:val="none" w:sz="0" w:space="0" w:color="auto"/>
        <w:right w:val="none" w:sz="0" w:space="0" w:color="auto"/>
      </w:divBdr>
      <w:divsChild>
        <w:div w:id="160391479">
          <w:marLeft w:val="547"/>
          <w:marRight w:val="0"/>
          <w:marTop w:val="96"/>
          <w:marBottom w:val="0"/>
          <w:divBdr>
            <w:top w:val="none" w:sz="0" w:space="0" w:color="auto"/>
            <w:left w:val="none" w:sz="0" w:space="0" w:color="auto"/>
            <w:bottom w:val="none" w:sz="0" w:space="0" w:color="auto"/>
            <w:right w:val="none" w:sz="0" w:space="0" w:color="auto"/>
          </w:divBdr>
        </w:div>
        <w:div w:id="517741928">
          <w:marLeft w:val="1166"/>
          <w:marRight w:val="0"/>
          <w:marTop w:val="77"/>
          <w:marBottom w:val="0"/>
          <w:divBdr>
            <w:top w:val="none" w:sz="0" w:space="0" w:color="auto"/>
            <w:left w:val="none" w:sz="0" w:space="0" w:color="auto"/>
            <w:bottom w:val="none" w:sz="0" w:space="0" w:color="auto"/>
            <w:right w:val="none" w:sz="0" w:space="0" w:color="auto"/>
          </w:divBdr>
        </w:div>
        <w:div w:id="558174922">
          <w:marLeft w:val="547"/>
          <w:marRight w:val="0"/>
          <w:marTop w:val="96"/>
          <w:marBottom w:val="0"/>
          <w:divBdr>
            <w:top w:val="none" w:sz="0" w:space="0" w:color="auto"/>
            <w:left w:val="none" w:sz="0" w:space="0" w:color="auto"/>
            <w:bottom w:val="none" w:sz="0" w:space="0" w:color="auto"/>
            <w:right w:val="none" w:sz="0" w:space="0" w:color="auto"/>
          </w:divBdr>
        </w:div>
        <w:div w:id="914045209">
          <w:marLeft w:val="547"/>
          <w:marRight w:val="0"/>
          <w:marTop w:val="96"/>
          <w:marBottom w:val="0"/>
          <w:divBdr>
            <w:top w:val="none" w:sz="0" w:space="0" w:color="auto"/>
            <w:left w:val="none" w:sz="0" w:space="0" w:color="auto"/>
            <w:bottom w:val="none" w:sz="0" w:space="0" w:color="auto"/>
            <w:right w:val="none" w:sz="0" w:space="0" w:color="auto"/>
          </w:divBdr>
        </w:div>
        <w:div w:id="1161964567">
          <w:marLeft w:val="547"/>
          <w:marRight w:val="0"/>
          <w:marTop w:val="96"/>
          <w:marBottom w:val="0"/>
          <w:divBdr>
            <w:top w:val="none" w:sz="0" w:space="0" w:color="auto"/>
            <w:left w:val="none" w:sz="0" w:space="0" w:color="auto"/>
            <w:bottom w:val="none" w:sz="0" w:space="0" w:color="auto"/>
            <w:right w:val="none" w:sz="0" w:space="0" w:color="auto"/>
          </w:divBdr>
        </w:div>
        <w:div w:id="1254168639">
          <w:marLeft w:val="1166"/>
          <w:marRight w:val="0"/>
          <w:marTop w:val="77"/>
          <w:marBottom w:val="0"/>
          <w:divBdr>
            <w:top w:val="none" w:sz="0" w:space="0" w:color="auto"/>
            <w:left w:val="none" w:sz="0" w:space="0" w:color="auto"/>
            <w:bottom w:val="none" w:sz="0" w:space="0" w:color="auto"/>
            <w:right w:val="none" w:sz="0" w:space="0" w:color="auto"/>
          </w:divBdr>
        </w:div>
        <w:div w:id="1336300365">
          <w:marLeft w:val="1166"/>
          <w:marRight w:val="0"/>
          <w:marTop w:val="77"/>
          <w:marBottom w:val="0"/>
          <w:divBdr>
            <w:top w:val="none" w:sz="0" w:space="0" w:color="auto"/>
            <w:left w:val="none" w:sz="0" w:space="0" w:color="auto"/>
            <w:bottom w:val="none" w:sz="0" w:space="0" w:color="auto"/>
            <w:right w:val="none" w:sz="0" w:space="0" w:color="auto"/>
          </w:divBdr>
        </w:div>
        <w:div w:id="1644506664">
          <w:marLeft w:val="1166"/>
          <w:marRight w:val="0"/>
          <w:marTop w:val="77"/>
          <w:marBottom w:val="0"/>
          <w:divBdr>
            <w:top w:val="none" w:sz="0" w:space="0" w:color="auto"/>
            <w:left w:val="none" w:sz="0" w:space="0" w:color="auto"/>
            <w:bottom w:val="none" w:sz="0" w:space="0" w:color="auto"/>
            <w:right w:val="none" w:sz="0" w:space="0" w:color="auto"/>
          </w:divBdr>
        </w:div>
        <w:div w:id="1972438125">
          <w:marLeft w:val="1166"/>
          <w:marRight w:val="0"/>
          <w:marTop w:val="77"/>
          <w:marBottom w:val="0"/>
          <w:divBdr>
            <w:top w:val="none" w:sz="0" w:space="0" w:color="auto"/>
            <w:left w:val="none" w:sz="0" w:space="0" w:color="auto"/>
            <w:bottom w:val="none" w:sz="0" w:space="0" w:color="auto"/>
            <w:right w:val="none" w:sz="0" w:space="0" w:color="auto"/>
          </w:divBdr>
        </w:div>
      </w:divsChild>
    </w:div>
    <w:div w:id="1512910769">
      <w:bodyDiv w:val="1"/>
      <w:marLeft w:val="0"/>
      <w:marRight w:val="0"/>
      <w:marTop w:val="0"/>
      <w:marBottom w:val="0"/>
      <w:divBdr>
        <w:top w:val="none" w:sz="0" w:space="0" w:color="auto"/>
        <w:left w:val="none" w:sz="0" w:space="0" w:color="auto"/>
        <w:bottom w:val="none" w:sz="0" w:space="0" w:color="auto"/>
        <w:right w:val="none" w:sz="0" w:space="0" w:color="auto"/>
      </w:divBdr>
      <w:divsChild>
        <w:div w:id="69546280">
          <w:marLeft w:val="1166"/>
          <w:marRight w:val="0"/>
          <w:marTop w:val="77"/>
          <w:marBottom w:val="0"/>
          <w:divBdr>
            <w:top w:val="none" w:sz="0" w:space="0" w:color="auto"/>
            <w:left w:val="none" w:sz="0" w:space="0" w:color="auto"/>
            <w:bottom w:val="none" w:sz="0" w:space="0" w:color="auto"/>
            <w:right w:val="none" w:sz="0" w:space="0" w:color="auto"/>
          </w:divBdr>
        </w:div>
        <w:div w:id="210119413">
          <w:marLeft w:val="547"/>
          <w:marRight w:val="0"/>
          <w:marTop w:val="96"/>
          <w:marBottom w:val="0"/>
          <w:divBdr>
            <w:top w:val="none" w:sz="0" w:space="0" w:color="auto"/>
            <w:left w:val="none" w:sz="0" w:space="0" w:color="auto"/>
            <w:bottom w:val="none" w:sz="0" w:space="0" w:color="auto"/>
            <w:right w:val="none" w:sz="0" w:space="0" w:color="auto"/>
          </w:divBdr>
        </w:div>
        <w:div w:id="224680760">
          <w:marLeft w:val="1166"/>
          <w:marRight w:val="0"/>
          <w:marTop w:val="77"/>
          <w:marBottom w:val="0"/>
          <w:divBdr>
            <w:top w:val="none" w:sz="0" w:space="0" w:color="auto"/>
            <w:left w:val="none" w:sz="0" w:space="0" w:color="auto"/>
            <w:bottom w:val="none" w:sz="0" w:space="0" w:color="auto"/>
            <w:right w:val="none" w:sz="0" w:space="0" w:color="auto"/>
          </w:divBdr>
        </w:div>
        <w:div w:id="290013525">
          <w:marLeft w:val="547"/>
          <w:marRight w:val="0"/>
          <w:marTop w:val="96"/>
          <w:marBottom w:val="0"/>
          <w:divBdr>
            <w:top w:val="none" w:sz="0" w:space="0" w:color="auto"/>
            <w:left w:val="none" w:sz="0" w:space="0" w:color="auto"/>
            <w:bottom w:val="none" w:sz="0" w:space="0" w:color="auto"/>
            <w:right w:val="none" w:sz="0" w:space="0" w:color="auto"/>
          </w:divBdr>
        </w:div>
        <w:div w:id="458181218">
          <w:marLeft w:val="1166"/>
          <w:marRight w:val="0"/>
          <w:marTop w:val="77"/>
          <w:marBottom w:val="0"/>
          <w:divBdr>
            <w:top w:val="none" w:sz="0" w:space="0" w:color="auto"/>
            <w:left w:val="none" w:sz="0" w:space="0" w:color="auto"/>
            <w:bottom w:val="none" w:sz="0" w:space="0" w:color="auto"/>
            <w:right w:val="none" w:sz="0" w:space="0" w:color="auto"/>
          </w:divBdr>
        </w:div>
        <w:div w:id="577983394">
          <w:marLeft w:val="1800"/>
          <w:marRight w:val="0"/>
          <w:marTop w:val="77"/>
          <w:marBottom w:val="0"/>
          <w:divBdr>
            <w:top w:val="none" w:sz="0" w:space="0" w:color="auto"/>
            <w:left w:val="none" w:sz="0" w:space="0" w:color="auto"/>
            <w:bottom w:val="none" w:sz="0" w:space="0" w:color="auto"/>
            <w:right w:val="none" w:sz="0" w:space="0" w:color="auto"/>
          </w:divBdr>
        </w:div>
        <w:div w:id="1031568294">
          <w:marLeft w:val="1166"/>
          <w:marRight w:val="0"/>
          <w:marTop w:val="77"/>
          <w:marBottom w:val="0"/>
          <w:divBdr>
            <w:top w:val="none" w:sz="0" w:space="0" w:color="auto"/>
            <w:left w:val="none" w:sz="0" w:space="0" w:color="auto"/>
            <w:bottom w:val="none" w:sz="0" w:space="0" w:color="auto"/>
            <w:right w:val="none" w:sz="0" w:space="0" w:color="auto"/>
          </w:divBdr>
        </w:div>
        <w:div w:id="1370836206">
          <w:marLeft w:val="547"/>
          <w:marRight w:val="0"/>
          <w:marTop w:val="96"/>
          <w:marBottom w:val="0"/>
          <w:divBdr>
            <w:top w:val="none" w:sz="0" w:space="0" w:color="auto"/>
            <w:left w:val="none" w:sz="0" w:space="0" w:color="auto"/>
            <w:bottom w:val="none" w:sz="0" w:space="0" w:color="auto"/>
            <w:right w:val="none" w:sz="0" w:space="0" w:color="auto"/>
          </w:divBdr>
        </w:div>
        <w:div w:id="1430587292">
          <w:marLeft w:val="1166"/>
          <w:marRight w:val="0"/>
          <w:marTop w:val="77"/>
          <w:marBottom w:val="0"/>
          <w:divBdr>
            <w:top w:val="none" w:sz="0" w:space="0" w:color="auto"/>
            <w:left w:val="none" w:sz="0" w:space="0" w:color="auto"/>
            <w:bottom w:val="none" w:sz="0" w:space="0" w:color="auto"/>
            <w:right w:val="none" w:sz="0" w:space="0" w:color="auto"/>
          </w:divBdr>
        </w:div>
        <w:div w:id="1447188360">
          <w:marLeft w:val="1166"/>
          <w:marRight w:val="0"/>
          <w:marTop w:val="77"/>
          <w:marBottom w:val="0"/>
          <w:divBdr>
            <w:top w:val="none" w:sz="0" w:space="0" w:color="auto"/>
            <w:left w:val="none" w:sz="0" w:space="0" w:color="auto"/>
            <w:bottom w:val="none" w:sz="0" w:space="0" w:color="auto"/>
            <w:right w:val="none" w:sz="0" w:space="0" w:color="auto"/>
          </w:divBdr>
        </w:div>
        <w:div w:id="1752310152">
          <w:marLeft w:val="1166"/>
          <w:marRight w:val="0"/>
          <w:marTop w:val="77"/>
          <w:marBottom w:val="0"/>
          <w:divBdr>
            <w:top w:val="none" w:sz="0" w:space="0" w:color="auto"/>
            <w:left w:val="none" w:sz="0" w:space="0" w:color="auto"/>
            <w:bottom w:val="none" w:sz="0" w:space="0" w:color="auto"/>
            <w:right w:val="none" w:sz="0" w:space="0" w:color="auto"/>
          </w:divBdr>
        </w:div>
        <w:div w:id="1778326298">
          <w:marLeft w:val="547"/>
          <w:marRight w:val="0"/>
          <w:marTop w:val="96"/>
          <w:marBottom w:val="0"/>
          <w:divBdr>
            <w:top w:val="none" w:sz="0" w:space="0" w:color="auto"/>
            <w:left w:val="none" w:sz="0" w:space="0" w:color="auto"/>
            <w:bottom w:val="none" w:sz="0" w:space="0" w:color="auto"/>
            <w:right w:val="none" w:sz="0" w:space="0" w:color="auto"/>
          </w:divBdr>
        </w:div>
      </w:divsChild>
    </w:div>
    <w:div w:id="1594169011">
      <w:bodyDiv w:val="1"/>
      <w:marLeft w:val="0"/>
      <w:marRight w:val="0"/>
      <w:marTop w:val="0"/>
      <w:marBottom w:val="0"/>
      <w:divBdr>
        <w:top w:val="none" w:sz="0" w:space="0" w:color="auto"/>
        <w:left w:val="none" w:sz="0" w:space="0" w:color="auto"/>
        <w:bottom w:val="none" w:sz="0" w:space="0" w:color="auto"/>
        <w:right w:val="none" w:sz="0" w:space="0" w:color="auto"/>
      </w:divBdr>
      <w:divsChild>
        <w:div w:id="762844907">
          <w:marLeft w:val="835"/>
          <w:marRight w:val="0"/>
          <w:marTop w:val="45"/>
          <w:marBottom w:val="45"/>
          <w:divBdr>
            <w:top w:val="none" w:sz="0" w:space="0" w:color="auto"/>
            <w:left w:val="none" w:sz="0" w:space="0" w:color="auto"/>
            <w:bottom w:val="none" w:sz="0" w:space="0" w:color="auto"/>
            <w:right w:val="none" w:sz="0" w:space="0" w:color="auto"/>
          </w:divBdr>
        </w:div>
        <w:div w:id="791443153">
          <w:marLeft w:val="835"/>
          <w:marRight w:val="0"/>
          <w:marTop w:val="45"/>
          <w:marBottom w:val="45"/>
          <w:divBdr>
            <w:top w:val="none" w:sz="0" w:space="0" w:color="auto"/>
            <w:left w:val="none" w:sz="0" w:space="0" w:color="auto"/>
            <w:bottom w:val="none" w:sz="0" w:space="0" w:color="auto"/>
            <w:right w:val="none" w:sz="0" w:space="0" w:color="auto"/>
          </w:divBdr>
        </w:div>
        <w:div w:id="795753633">
          <w:marLeft w:val="432"/>
          <w:marRight w:val="0"/>
          <w:marTop w:val="90"/>
          <w:marBottom w:val="90"/>
          <w:divBdr>
            <w:top w:val="none" w:sz="0" w:space="0" w:color="auto"/>
            <w:left w:val="none" w:sz="0" w:space="0" w:color="auto"/>
            <w:bottom w:val="none" w:sz="0" w:space="0" w:color="auto"/>
            <w:right w:val="none" w:sz="0" w:space="0" w:color="auto"/>
          </w:divBdr>
        </w:div>
        <w:div w:id="1007370011">
          <w:marLeft w:val="835"/>
          <w:marRight w:val="0"/>
          <w:marTop w:val="45"/>
          <w:marBottom w:val="45"/>
          <w:divBdr>
            <w:top w:val="none" w:sz="0" w:space="0" w:color="auto"/>
            <w:left w:val="none" w:sz="0" w:space="0" w:color="auto"/>
            <w:bottom w:val="none" w:sz="0" w:space="0" w:color="auto"/>
            <w:right w:val="none" w:sz="0" w:space="0" w:color="auto"/>
          </w:divBdr>
        </w:div>
        <w:div w:id="1906909571">
          <w:marLeft w:val="432"/>
          <w:marRight w:val="0"/>
          <w:marTop w:val="90"/>
          <w:marBottom w:val="90"/>
          <w:divBdr>
            <w:top w:val="none" w:sz="0" w:space="0" w:color="auto"/>
            <w:left w:val="none" w:sz="0" w:space="0" w:color="auto"/>
            <w:bottom w:val="none" w:sz="0" w:space="0" w:color="auto"/>
            <w:right w:val="none" w:sz="0" w:space="0" w:color="auto"/>
          </w:divBdr>
        </w:div>
      </w:divsChild>
    </w:div>
    <w:div w:id="1612397421">
      <w:bodyDiv w:val="1"/>
      <w:marLeft w:val="0"/>
      <w:marRight w:val="0"/>
      <w:marTop w:val="0"/>
      <w:marBottom w:val="0"/>
      <w:divBdr>
        <w:top w:val="none" w:sz="0" w:space="0" w:color="auto"/>
        <w:left w:val="none" w:sz="0" w:space="0" w:color="auto"/>
        <w:bottom w:val="none" w:sz="0" w:space="0" w:color="auto"/>
        <w:right w:val="none" w:sz="0" w:space="0" w:color="auto"/>
      </w:divBdr>
    </w:div>
    <w:div w:id="1660695853">
      <w:bodyDiv w:val="1"/>
      <w:marLeft w:val="0"/>
      <w:marRight w:val="0"/>
      <w:marTop w:val="0"/>
      <w:marBottom w:val="0"/>
      <w:divBdr>
        <w:top w:val="none" w:sz="0" w:space="0" w:color="auto"/>
        <w:left w:val="none" w:sz="0" w:space="0" w:color="auto"/>
        <w:bottom w:val="none" w:sz="0" w:space="0" w:color="auto"/>
        <w:right w:val="none" w:sz="0" w:space="0" w:color="auto"/>
      </w:divBdr>
    </w:div>
    <w:div w:id="1727145688">
      <w:bodyDiv w:val="1"/>
      <w:marLeft w:val="0"/>
      <w:marRight w:val="0"/>
      <w:marTop w:val="0"/>
      <w:marBottom w:val="0"/>
      <w:divBdr>
        <w:top w:val="none" w:sz="0" w:space="0" w:color="auto"/>
        <w:left w:val="none" w:sz="0" w:space="0" w:color="auto"/>
        <w:bottom w:val="none" w:sz="0" w:space="0" w:color="auto"/>
        <w:right w:val="none" w:sz="0" w:space="0" w:color="auto"/>
      </w:divBdr>
      <w:divsChild>
        <w:div w:id="499546376">
          <w:marLeft w:val="1800"/>
          <w:marRight w:val="0"/>
          <w:marTop w:val="77"/>
          <w:marBottom w:val="0"/>
          <w:divBdr>
            <w:top w:val="none" w:sz="0" w:space="0" w:color="auto"/>
            <w:left w:val="none" w:sz="0" w:space="0" w:color="auto"/>
            <w:bottom w:val="none" w:sz="0" w:space="0" w:color="auto"/>
            <w:right w:val="none" w:sz="0" w:space="0" w:color="auto"/>
          </w:divBdr>
        </w:div>
        <w:div w:id="947274541">
          <w:marLeft w:val="1166"/>
          <w:marRight w:val="0"/>
          <w:marTop w:val="77"/>
          <w:marBottom w:val="0"/>
          <w:divBdr>
            <w:top w:val="none" w:sz="0" w:space="0" w:color="auto"/>
            <w:left w:val="none" w:sz="0" w:space="0" w:color="auto"/>
            <w:bottom w:val="none" w:sz="0" w:space="0" w:color="auto"/>
            <w:right w:val="none" w:sz="0" w:space="0" w:color="auto"/>
          </w:divBdr>
        </w:div>
        <w:div w:id="990131808">
          <w:marLeft w:val="547"/>
          <w:marRight w:val="0"/>
          <w:marTop w:val="96"/>
          <w:marBottom w:val="0"/>
          <w:divBdr>
            <w:top w:val="none" w:sz="0" w:space="0" w:color="auto"/>
            <w:left w:val="none" w:sz="0" w:space="0" w:color="auto"/>
            <w:bottom w:val="none" w:sz="0" w:space="0" w:color="auto"/>
            <w:right w:val="none" w:sz="0" w:space="0" w:color="auto"/>
          </w:divBdr>
        </w:div>
        <w:div w:id="1047878259">
          <w:marLeft w:val="1166"/>
          <w:marRight w:val="0"/>
          <w:marTop w:val="77"/>
          <w:marBottom w:val="0"/>
          <w:divBdr>
            <w:top w:val="none" w:sz="0" w:space="0" w:color="auto"/>
            <w:left w:val="none" w:sz="0" w:space="0" w:color="auto"/>
            <w:bottom w:val="none" w:sz="0" w:space="0" w:color="auto"/>
            <w:right w:val="none" w:sz="0" w:space="0" w:color="auto"/>
          </w:divBdr>
        </w:div>
        <w:div w:id="1215580524">
          <w:marLeft w:val="1166"/>
          <w:marRight w:val="0"/>
          <w:marTop w:val="77"/>
          <w:marBottom w:val="0"/>
          <w:divBdr>
            <w:top w:val="none" w:sz="0" w:space="0" w:color="auto"/>
            <w:left w:val="none" w:sz="0" w:space="0" w:color="auto"/>
            <w:bottom w:val="none" w:sz="0" w:space="0" w:color="auto"/>
            <w:right w:val="none" w:sz="0" w:space="0" w:color="auto"/>
          </w:divBdr>
        </w:div>
        <w:div w:id="1223518486">
          <w:marLeft w:val="1166"/>
          <w:marRight w:val="0"/>
          <w:marTop w:val="77"/>
          <w:marBottom w:val="0"/>
          <w:divBdr>
            <w:top w:val="none" w:sz="0" w:space="0" w:color="auto"/>
            <w:left w:val="none" w:sz="0" w:space="0" w:color="auto"/>
            <w:bottom w:val="none" w:sz="0" w:space="0" w:color="auto"/>
            <w:right w:val="none" w:sz="0" w:space="0" w:color="auto"/>
          </w:divBdr>
        </w:div>
        <w:div w:id="1567691232">
          <w:marLeft w:val="547"/>
          <w:marRight w:val="0"/>
          <w:marTop w:val="96"/>
          <w:marBottom w:val="0"/>
          <w:divBdr>
            <w:top w:val="none" w:sz="0" w:space="0" w:color="auto"/>
            <w:left w:val="none" w:sz="0" w:space="0" w:color="auto"/>
            <w:bottom w:val="none" w:sz="0" w:space="0" w:color="auto"/>
            <w:right w:val="none" w:sz="0" w:space="0" w:color="auto"/>
          </w:divBdr>
        </w:div>
        <w:div w:id="1853102264">
          <w:marLeft w:val="1800"/>
          <w:marRight w:val="0"/>
          <w:marTop w:val="77"/>
          <w:marBottom w:val="0"/>
          <w:divBdr>
            <w:top w:val="none" w:sz="0" w:space="0" w:color="auto"/>
            <w:left w:val="none" w:sz="0" w:space="0" w:color="auto"/>
            <w:bottom w:val="none" w:sz="0" w:space="0" w:color="auto"/>
            <w:right w:val="none" w:sz="0" w:space="0" w:color="auto"/>
          </w:divBdr>
        </w:div>
        <w:div w:id="1861580827">
          <w:marLeft w:val="1166"/>
          <w:marRight w:val="0"/>
          <w:marTop w:val="77"/>
          <w:marBottom w:val="0"/>
          <w:divBdr>
            <w:top w:val="none" w:sz="0" w:space="0" w:color="auto"/>
            <w:left w:val="none" w:sz="0" w:space="0" w:color="auto"/>
            <w:bottom w:val="none" w:sz="0" w:space="0" w:color="auto"/>
            <w:right w:val="none" w:sz="0" w:space="0" w:color="auto"/>
          </w:divBdr>
        </w:div>
        <w:div w:id="1925915825">
          <w:marLeft w:val="547"/>
          <w:marRight w:val="0"/>
          <w:marTop w:val="96"/>
          <w:marBottom w:val="0"/>
          <w:divBdr>
            <w:top w:val="none" w:sz="0" w:space="0" w:color="auto"/>
            <w:left w:val="none" w:sz="0" w:space="0" w:color="auto"/>
            <w:bottom w:val="none" w:sz="0" w:space="0" w:color="auto"/>
            <w:right w:val="none" w:sz="0" w:space="0" w:color="auto"/>
          </w:divBdr>
        </w:div>
      </w:divsChild>
    </w:div>
    <w:div w:id="1803032109">
      <w:bodyDiv w:val="1"/>
      <w:marLeft w:val="0"/>
      <w:marRight w:val="0"/>
      <w:marTop w:val="0"/>
      <w:marBottom w:val="0"/>
      <w:divBdr>
        <w:top w:val="none" w:sz="0" w:space="0" w:color="auto"/>
        <w:left w:val="none" w:sz="0" w:space="0" w:color="auto"/>
        <w:bottom w:val="none" w:sz="0" w:space="0" w:color="auto"/>
        <w:right w:val="none" w:sz="0" w:space="0" w:color="auto"/>
      </w:divBdr>
    </w:div>
    <w:div w:id="1971277931">
      <w:bodyDiv w:val="1"/>
      <w:marLeft w:val="0"/>
      <w:marRight w:val="0"/>
      <w:marTop w:val="0"/>
      <w:marBottom w:val="0"/>
      <w:divBdr>
        <w:top w:val="none" w:sz="0" w:space="0" w:color="auto"/>
        <w:left w:val="none" w:sz="0" w:space="0" w:color="auto"/>
        <w:bottom w:val="none" w:sz="0" w:space="0" w:color="auto"/>
        <w:right w:val="none" w:sz="0" w:space="0" w:color="auto"/>
      </w:divBdr>
      <w:divsChild>
        <w:div w:id="96485453">
          <w:marLeft w:val="1166"/>
          <w:marRight w:val="0"/>
          <w:marTop w:val="77"/>
          <w:marBottom w:val="0"/>
          <w:divBdr>
            <w:top w:val="none" w:sz="0" w:space="0" w:color="auto"/>
            <w:left w:val="none" w:sz="0" w:space="0" w:color="auto"/>
            <w:bottom w:val="none" w:sz="0" w:space="0" w:color="auto"/>
            <w:right w:val="none" w:sz="0" w:space="0" w:color="auto"/>
          </w:divBdr>
        </w:div>
        <w:div w:id="138352333">
          <w:marLeft w:val="547"/>
          <w:marRight w:val="0"/>
          <w:marTop w:val="96"/>
          <w:marBottom w:val="0"/>
          <w:divBdr>
            <w:top w:val="none" w:sz="0" w:space="0" w:color="auto"/>
            <w:left w:val="none" w:sz="0" w:space="0" w:color="auto"/>
            <w:bottom w:val="none" w:sz="0" w:space="0" w:color="auto"/>
            <w:right w:val="none" w:sz="0" w:space="0" w:color="auto"/>
          </w:divBdr>
        </w:div>
        <w:div w:id="540442261">
          <w:marLeft w:val="547"/>
          <w:marRight w:val="0"/>
          <w:marTop w:val="96"/>
          <w:marBottom w:val="0"/>
          <w:divBdr>
            <w:top w:val="none" w:sz="0" w:space="0" w:color="auto"/>
            <w:left w:val="none" w:sz="0" w:space="0" w:color="auto"/>
            <w:bottom w:val="none" w:sz="0" w:space="0" w:color="auto"/>
            <w:right w:val="none" w:sz="0" w:space="0" w:color="auto"/>
          </w:divBdr>
        </w:div>
        <w:div w:id="871654447">
          <w:marLeft w:val="1800"/>
          <w:marRight w:val="0"/>
          <w:marTop w:val="77"/>
          <w:marBottom w:val="0"/>
          <w:divBdr>
            <w:top w:val="none" w:sz="0" w:space="0" w:color="auto"/>
            <w:left w:val="none" w:sz="0" w:space="0" w:color="auto"/>
            <w:bottom w:val="none" w:sz="0" w:space="0" w:color="auto"/>
            <w:right w:val="none" w:sz="0" w:space="0" w:color="auto"/>
          </w:divBdr>
        </w:div>
        <w:div w:id="1211654187">
          <w:marLeft w:val="1166"/>
          <w:marRight w:val="0"/>
          <w:marTop w:val="77"/>
          <w:marBottom w:val="0"/>
          <w:divBdr>
            <w:top w:val="none" w:sz="0" w:space="0" w:color="auto"/>
            <w:left w:val="none" w:sz="0" w:space="0" w:color="auto"/>
            <w:bottom w:val="none" w:sz="0" w:space="0" w:color="auto"/>
            <w:right w:val="none" w:sz="0" w:space="0" w:color="auto"/>
          </w:divBdr>
        </w:div>
        <w:div w:id="1286546150">
          <w:marLeft w:val="1166"/>
          <w:marRight w:val="0"/>
          <w:marTop w:val="77"/>
          <w:marBottom w:val="0"/>
          <w:divBdr>
            <w:top w:val="none" w:sz="0" w:space="0" w:color="auto"/>
            <w:left w:val="none" w:sz="0" w:space="0" w:color="auto"/>
            <w:bottom w:val="none" w:sz="0" w:space="0" w:color="auto"/>
            <w:right w:val="none" w:sz="0" w:space="0" w:color="auto"/>
          </w:divBdr>
        </w:div>
        <w:div w:id="1711027951">
          <w:marLeft w:val="1166"/>
          <w:marRight w:val="0"/>
          <w:marTop w:val="77"/>
          <w:marBottom w:val="0"/>
          <w:divBdr>
            <w:top w:val="none" w:sz="0" w:space="0" w:color="auto"/>
            <w:left w:val="none" w:sz="0" w:space="0" w:color="auto"/>
            <w:bottom w:val="none" w:sz="0" w:space="0" w:color="auto"/>
            <w:right w:val="none" w:sz="0" w:space="0" w:color="auto"/>
          </w:divBdr>
        </w:div>
        <w:div w:id="1729647450">
          <w:marLeft w:val="1166"/>
          <w:marRight w:val="0"/>
          <w:marTop w:val="77"/>
          <w:marBottom w:val="0"/>
          <w:divBdr>
            <w:top w:val="none" w:sz="0" w:space="0" w:color="auto"/>
            <w:left w:val="none" w:sz="0" w:space="0" w:color="auto"/>
            <w:bottom w:val="none" w:sz="0" w:space="0" w:color="auto"/>
            <w:right w:val="none" w:sz="0" w:space="0" w:color="auto"/>
          </w:divBdr>
        </w:div>
        <w:div w:id="1730686844">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emf"/><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248B-1721-4683-8CE1-8068F50BB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5670</Words>
  <Characters>32363</Characters>
  <Application>Microsoft Office Word</Application>
  <DocSecurity>8</DocSecurity>
  <Lines>269</Lines>
  <Paragraphs>75</Paragraphs>
  <ScaleCrop>false</ScaleCrop>
  <HeadingPairs>
    <vt:vector size="2" baseType="variant">
      <vt:variant>
        <vt:lpstr>Titre</vt:lpstr>
      </vt:variant>
      <vt:variant>
        <vt:i4>1</vt:i4>
      </vt:variant>
    </vt:vector>
  </HeadingPairs>
  <TitlesOfParts>
    <vt:vector size="1" baseType="lpstr">
      <vt:lpstr/>
    </vt:vector>
  </TitlesOfParts>
  <Company>Agefos-pme</Company>
  <LinksUpToDate>false</LinksUpToDate>
  <CharactersWithSpaces>37958</CharactersWithSpaces>
  <SharedDoc>false</SharedDoc>
  <HLinks>
    <vt:vector size="6" baseType="variant">
      <vt:variant>
        <vt:i4>524386</vt:i4>
      </vt:variant>
      <vt:variant>
        <vt:i4>0</vt:i4>
      </vt:variant>
      <vt:variant>
        <vt:i4>0</vt:i4>
      </vt:variant>
      <vt:variant>
        <vt:i4>5</vt:i4>
      </vt:variant>
      <vt:variant>
        <vt:lpwstr>mailto:thomas.capelier@amnyos.com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eric.troussel</dc:creator>
  <cp:lastModifiedBy>Nathalie</cp:lastModifiedBy>
  <cp:revision>5</cp:revision>
  <cp:lastPrinted>2017-04-05T07:36:00Z</cp:lastPrinted>
  <dcterms:created xsi:type="dcterms:W3CDTF">2017-09-11T08:56:00Z</dcterms:created>
  <dcterms:modified xsi:type="dcterms:W3CDTF">2017-09-27T08:44:00Z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305600</vt:r8>
  </property>
</Properties>
</file>